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4FAD" w14:textId="77777777" w:rsidR="00C55462" w:rsidRPr="00DA3D7E" w:rsidRDefault="00C55462">
      <w:pPr>
        <w:jc w:val="center"/>
        <w:rPr>
          <w:rStyle w:val="PageNumber"/>
          <w:b/>
          <w:sz w:val="24"/>
          <w:szCs w:val="24"/>
          <w:u w:val="single"/>
        </w:rPr>
      </w:pPr>
      <w:r w:rsidRPr="00DA3D7E">
        <w:rPr>
          <w:rStyle w:val="PageNumber"/>
          <w:b/>
          <w:sz w:val="24"/>
          <w:szCs w:val="24"/>
          <w:u w:val="single"/>
        </w:rPr>
        <w:t>NORTH WARWICKSHIRE BOROUGH COUNCIL</w:t>
      </w:r>
    </w:p>
    <w:p w14:paraId="3D974A2F" w14:textId="77777777" w:rsidR="00C55462" w:rsidRPr="00DA3D7E" w:rsidRDefault="00C55462">
      <w:pPr>
        <w:jc w:val="center"/>
        <w:rPr>
          <w:rStyle w:val="PageNumber"/>
          <w:b/>
          <w:sz w:val="24"/>
          <w:szCs w:val="24"/>
          <w:u w:val="single"/>
        </w:rPr>
      </w:pPr>
    </w:p>
    <w:p w14:paraId="7005B899" w14:textId="77777777" w:rsidR="00C55462" w:rsidRPr="00DA3D7E" w:rsidRDefault="00C55462">
      <w:pPr>
        <w:jc w:val="center"/>
        <w:rPr>
          <w:rStyle w:val="PageNumber"/>
          <w:b/>
          <w:sz w:val="24"/>
          <w:szCs w:val="24"/>
          <w:u w:val="single"/>
        </w:rPr>
      </w:pPr>
      <w:r w:rsidRPr="00DA3D7E">
        <w:rPr>
          <w:rStyle w:val="PageNumber"/>
          <w:b/>
          <w:sz w:val="24"/>
          <w:szCs w:val="24"/>
          <w:u w:val="single"/>
        </w:rPr>
        <w:t xml:space="preserve">JOB DESCRIPTION </w:t>
      </w:r>
    </w:p>
    <w:p w14:paraId="2687C962" w14:textId="77777777" w:rsidR="00C55462" w:rsidRDefault="00C55462">
      <w:pPr>
        <w:jc w:val="center"/>
        <w:rPr>
          <w:rStyle w:val="PageNumber"/>
          <w:b/>
          <w:sz w:val="20"/>
        </w:rPr>
      </w:pPr>
    </w:p>
    <w:p w14:paraId="42457B8F" w14:textId="77777777" w:rsidR="00C55462" w:rsidRPr="00C91F1B" w:rsidRDefault="00C55462">
      <w:pPr>
        <w:rPr>
          <w:rStyle w:val="PageNumber"/>
          <w:sz w:val="24"/>
          <w:szCs w:val="24"/>
        </w:rPr>
      </w:pPr>
    </w:p>
    <w:p w14:paraId="7EA1F74F" w14:textId="77777777" w:rsidR="00C55462" w:rsidRPr="00C91F1B" w:rsidRDefault="00C55462">
      <w:pPr>
        <w:tabs>
          <w:tab w:val="left" w:pos="1440"/>
          <w:tab w:val="left" w:pos="4680"/>
          <w:tab w:val="left" w:pos="6120"/>
        </w:tabs>
        <w:ind w:left="3600" w:hanging="3600"/>
        <w:rPr>
          <w:rStyle w:val="PageNumber"/>
          <w:sz w:val="24"/>
          <w:szCs w:val="24"/>
        </w:rPr>
      </w:pPr>
      <w:r w:rsidRPr="00C91F1B">
        <w:rPr>
          <w:rStyle w:val="PageNumber"/>
          <w:b/>
          <w:sz w:val="24"/>
          <w:szCs w:val="24"/>
        </w:rPr>
        <w:t>Directorate:</w:t>
      </w:r>
      <w:r w:rsidRPr="00C91F1B">
        <w:rPr>
          <w:rStyle w:val="PageNumber"/>
          <w:b/>
          <w:sz w:val="24"/>
          <w:szCs w:val="24"/>
        </w:rPr>
        <w:tab/>
      </w:r>
      <w:r w:rsidR="004D109E" w:rsidRPr="00C91F1B">
        <w:rPr>
          <w:rStyle w:val="PageNumber"/>
          <w:sz w:val="24"/>
          <w:szCs w:val="24"/>
        </w:rPr>
        <w:t xml:space="preserve">Housing </w:t>
      </w:r>
      <w:r w:rsidRPr="00C91F1B">
        <w:rPr>
          <w:rStyle w:val="PageNumber"/>
          <w:sz w:val="24"/>
          <w:szCs w:val="24"/>
        </w:rPr>
        <w:tab/>
      </w:r>
      <w:r w:rsidR="00DA3D7E">
        <w:rPr>
          <w:rStyle w:val="PageNumber"/>
          <w:sz w:val="24"/>
          <w:szCs w:val="24"/>
        </w:rPr>
        <w:tab/>
      </w:r>
      <w:r w:rsidRPr="00C91F1B">
        <w:rPr>
          <w:rStyle w:val="PageNumber"/>
          <w:b/>
          <w:sz w:val="24"/>
          <w:szCs w:val="24"/>
        </w:rPr>
        <w:t xml:space="preserve">Post Title: </w:t>
      </w:r>
      <w:r w:rsidRPr="00C91F1B">
        <w:rPr>
          <w:rStyle w:val="PageNumber"/>
          <w:b/>
          <w:sz w:val="24"/>
          <w:szCs w:val="24"/>
        </w:rPr>
        <w:tab/>
      </w:r>
      <w:r w:rsidRPr="00C91F1B">
        <w:rPr>
          <w:rStyle w:val="PageNumber"/>
          <w:sz w:val="24"/>
          <w:szCs w:val="24"/>
        </w:rPr>
        <w:t xml:space="preserve">Neighbourhood Warden </w:t>
      </w:r>
      <w:r w:rsidRPr="00C91F1B">
        <w:rPr>
          <w:rStyle w:val="PageNumber"/>
          <w:b/>
          <w:sz w:val="24"/>
          <w:szCs w:val="24"/>
        </w:rPr>
        <w:tab/>
      </w:r>
      <w:r w:rsidRPr="00C91F1B">
        <w:rPr>
          <w:rStyle w:val="PageNumber"/>
          <w:b/>
          <w:sz w:val="24"/>
          <w:szCs w:val="24"/>
        </w:rPr>
        <w:tab/>
      </w:r>
    </w:p>
    <w:p w14:paraId="6CD558C8" w14:textId="77777777" w:rsidR="00C55462" w:rsidRPr="00C91F1B" w:rsidRDefault="00C55462">
      <w:pPr>
        <w:tabs>
          <w:tab w:val="left" w:pos="1440"/>
          <w:tab w:val="left" w:pos="4680"/>
          <w:tab w:val="left" w:pos="6120"/>
        </w:tabs>
        <w:rPr>
          <w:rStyle w:val="PageNumber"/>
          <w:sz w:val="24"/>
          <w:szCs w:val="24"/>
        </w:rPr>
      </w:pPr>
      <w:r w:rsidRPr="00C91F1B">
        <w:rPr>
          <w:rStyle w:val="PageNumber"/>
          <w:b/>
          <w:sz w:val="24"/>
          <w:szCs w:val="24"/>
        </w:rPr>
        <w:t>Division:</w:t>
      </w:r>
      <w:r w:rsidRPr="00C91F1B">
        <w:rPr>
          <w:rStyle w:val="PageNumber"/>
          <w:sz w:val="24"/>
          <w:szCs w:val="24"/>
        </w:rPr>
        <w:tab/>
        <w:t>Housing</w:t>
      </w:r>
      <w:r w:rsidRPr="00C91F1B">
        <w:rPr>
          <w:rStyle w:val="PageNumber"/>
          <w:sz w:val="24"/>
          <w:szCs w:val="24"/>
        </w:rPr>
        <w:tab/>
      </w:r>
      <w:r w:rsidRPr="00C91F1B">
        <w:rPr>
          <w:rStyle w:val="PageNumber"/>
          <w:b/>
          <w:sz w:val="24"/>
          <w:szCs w:val="24"/>
        </w:rPr>
        <w:t>Grade:</w:t>
      </w:r>
      <w:r w:rsidRPr="00C91F1B">
        <w:rPr>
          <w:rStyle w:val="PageNumber"/>
          <w:sz w:val="24"/>
          <w:szCs w:val="24"/>
        </w:rPr>
        <w:tab/>
      </w:r>
      <w:r w:rsidR="00F8612F" w:rsidRPr="00C91F1B">
        <w:rPr>
          <w:rStyle w:val="PageNumber"/>
          <w:sz w:val="24"/>
          <w:szCs w:val="24"/>
        </w:rPr>
        <w:t>5</w:t>
      </w:r>
    </w:p>
    <w:p w14:paraId="4FBBEED6" w14:textId="77777777" w:rsidR="00C55462" w:rsidRPr="00C91F1B" w:rsidRDefault="00C55462">
      <w:pPr>
        <w:rPr>
          <w:rStyle w:val="PageNumber"/>
          <w:sz w:val="24"/>
          <w:szCs w:val="24"/>
        </w:rPr>
      </w:pPr>
    </w:p>
    <w:p w14:paraId="77C65D15" w14:textId="4A3E19DF" w:rsidR="00C55462" w:rsidRPr="00C91F1B" w:rsidRDefault="00C55462">
      <w:pPr>
        <w:tabs>
          <w:tab w:val="left" w:pos="1440"/>
          <w:tab w:val="left" w:pos="4680"/>
          <w:tab w:val="left" w:pos="6120"/>
        </w:tabs>
        <w:rPr>
          <w:rStyle w:val="PageNumber"/>
          <w:sz w:val="24"/>
          <w:szCs w:val="24"/>
        </w:rPr>
      </w:pPr>
      <w:r w:rsidRPr="00C91F1B">
        <w:rPr>
          <w:rStyle w:val="PageNumber"/>
          <w:b/>
          <w:sz w:val="24"/>
          <w:szCs w:val="24"/>
        </w:rPr>
        <w:t>Section:</w:t>
      </w:r>
      <w:r w:rsidRPr="00C91F1B">
        <w:rPr>
          <w:rStyle w:val="PageNumber"/>
          <w:b/>
          <w:sz w:val="24"/>
          <w:szCs w:val="24"/>
        </w:rPr>
        <w:tab/>
      </w:r>
      <w:r w:rsidRPr="00C91F1B">
        <w:rPr>
          <w:rStyle w:val="PageNumber"/>
          <w:sz w:val="24"/>
          <w:szCs w:val="24"/>
        </w:rPr>
        <w:t>Housing Management</w:t>
      </w:r>
      <w:r w:rsidRPr="00C91F1B">
        <w:rPr>
          <w:rStyle w:val="PageNumber"/>
          <w:sz w:val="24"/>
          <w:szCs w:val="24"/>
        </w:rPr>
        <w:tab/>
      </w:r>
    </w:p>
    <w:p w14:paraId="0FEDEA90" w14:textId="77777777" w:rsidR="00C55462" w:rsidRPr="00C91F1B" w:rsidRDefault="00C55462">
      <w:pPr>
        <w:rPr>
          <w:rStyle w:val="PageNumber"/>
          <w:sz w:val="24"/>
          <w:szCs w:val="24"/>
        </w:rPr>
      </w:pPr>
    </w:p>
    <w:p w14:paraId="354C5A93" w14:textId="77777777" w:rsidR="00DA3D7E" w:rsidRDefault="00DA3D7E">
      <w:pPr>
        <w:tabs>
          <w:tab w:val="left" w:pos="1980"/>
        </w:tabs>
        <w:rPr>
          <w:rStyle w:val="PageNumber"/>
          <w:b/>
          <w:sz w:val="24"/>
          <w:szCs w:val="24"/>
        </w:rPr>
      </w:pPr>
    </w:p>
    <w:p w14:paraId="4D3B7F16" w14:textId="12A46B17" w:rsidR="00C55462" w:rsidRPr="00C91F1B" w:rsidRDefault="00C55462">
      <w:pPr>
        <w:tabs>
          <w:tab w:val="left" w:pos="1980"/>
        </w:tabs>
        <w:rPr>
          <w:rStyle w:val="PageNumber"/>
          <w:bCs/>
          <w:sz w:val="24"/>
          <w:szCs w:val="24"/>
        </w:rPr>
      </w:pPr>
      <w:r w:rsidRPr="00C91F1B">
        <w:rPr>
          <w:rStyle w:val="PageNumber"/>
          <w:b/>
          <w:sz w:val="24"/>
          <w:szCs w:val="24"/>
        </w:rPr>
        <w:t>Responsible to:</w:t>
      </w:r>
      <w:r w:rsidRPr="00C91F1B">
        <w:rPr>
          <w:rStyle w:val="PageNumber"/>
          <w:b/>
          <w:sz w:val="24"/>
          <w:szCs w:val="24"/>
        </w:rPr>
        <w:tab/>
      </w:r>
      <w:r w:rsidR="00F8612F" w:rsidRPr="00360806">
        <w:rPr>
          <w:rStyle w:val="PageNumber"/>
          <w:bCs/>
          <w:sz w:val="24"/>
          <w:szCs w:val="24"/>
        </w:rPr>
        <w:t>Tenant Participation and Neighbourhoods Officer</w:t>
      </w:r>
    </w:p>
    <w:p w14:paraId="7E8745FB" w14:textId="77777777" w:rsidR="00C55462" w:rsidRPr="00C91F1B" w:rsidRDefault="00C55462">
      <w:pPr>
        <w:tabs>
          <w:tab w:val="left" w:pos="1980"/>
        </w:tabs>
        <w:rPr>
          <w:rStyle w:val="PageNumber"/>
          <w:sz w:val="24"/>
          <w:szCs w:val="24"/>
        </w:rPr>
      </w:pPr>
    </w:p>
    <w:p w14:paraId="2694A9F8" w14:textId="77777777" w:rsidR="00C55462" w:rsidRPr="00C91F1B" w:rsidRDefault="00C55462">
      <w:pPr>
        <w:tabs>
          <w:tab w:val="left" w:pos="1980"/>
        </w:tabs>
        <w:ind w:left="1980" w:hanging="1980"/>
        <w:rPr>
          <w:rStyle w:val="PageNumber"/>
          <w:sz w:val="24"/>
          <w:szCs w:val="24"/>
        </w:rPr>
      </w:pPr>
      <w:r w:rsidRPr="00C91F1B">
        <w:rPr>
          <w:rStyle w:val="PageNumber"/>
          <w:b/>
          <w:sz w:val="24"/>
          <w:szCs w:val="24"/>
        </w:rPr>
        <w:t>Responsible for:</w:t>
      </w:r>
      <w:r w:rsidRPr="00C91F1B">
        <w:rPr>
          <w:rStyle w:val="PageNumber"/>
          <w:b/>
          <w:sz w:val="24"/>
          <w:szCs w:val="24"/>
        </w:rPr>
        <w:tab/>
      </w:r>
    </w:p>
    <w:p w14:paraId="30494545" w14:textId="77777777" w:rsidR="00C55462" w:rsidRDefault="00C55462">
      <w:pPr>
        <w:pStyle w:val="Footer"/>
        <w:tabs>
          <w:tab w:val="clear" w:pos="4153"/>
          <w:tab w:val="clear" w:pos="8306"/>
        </w:tabs>
        <w:rPr>
          <w:rStyle w:val="PageNumber"/>
          <w:sz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9"/>
      </w:tblGrid>
      <w:tr w:rsidR="004D109E" w:rsidRPr="004D109E" w14:paraId="3FCAAF2D" w14:textId="77777777" w:rsidTr="009C114C">
        <w:trPr>
          <w:cantSplit/>
          <w:trHeight w:val="2041"/>
        </w:trPr>
        <w:tc>
          <w:tcPr>
            <w:tcW w:w="9439" w:type="dxa"/>
            <w:tcBorders>
              <w:top w:val="nil"/>
              <w:left w:val="nil"/>
              <w:bottom w:val="nil"/>
              <w:right w:val="nil"/>
            </w:tcBorders>
          </w:tcPr>
          <w:p w14:paraId="35BB9811" w14:textId="48AD1444" w:rsidR="005452F2" w:rsidRDefault="004D109E" w:rsidP="005452F2">
            <w:pPr>
              <w:overflowPunct w:val="0"/>
              <w:autoSpaceDE w:val="0"/>
              <w:autoSpaceDN w:val="0"/>
              <w:adjustRightInd w:val="0"/>
              <w:jc w:val="both"/>
              <w:textAlignment w:val="baseline"/>
              <w:rPr>
                <w:rFonts w:cs="Arial"/>
                <w:i/>
                <w:color w:val="000000"/>
                <w:sz w:val="24"/>
                <w:szCs w:val="24"/>
                <w:lang w:eastAsia="en-US"/>
              </w:rPr>
            </w:pPr>
            <w:r w:rsidRPr="00DA3D7E">
              <w:rPr>
                <w:rFonts w:cs="Arial"/>
                <w:b/>
                <w:color w:val="000000"/>
                <w:sz w:val="24"/>
                <w:szCs w:val="24"/>
                <w:lang w:eastAsia="en-US"/>
              </w:rPr>
              <w:t>Safeguarding</w:t>
            </w:r>
            <w:r w:rsidRPr="004D109E">
              <w:rPr>
                <w:rFonts w:cs="Arial"/>
                <w:i/>
                <w:color w:val="000000"/>
                <w:sz w:val="24"/>
                <w:szCs w:val="24"/>
                <w:lang w:eastAsia="en-US"/>
              </w:rPr>
              <w:t xml:space="preserve"> </w:t>
            </w:r>
          </w:p>
          <w:p w14:paraId="27E11439" w14:textId="77777777" w:rsidR="005452F2" w:rsidRDefault="005452F2" w:rsidP="005452F2">
            <w:pPr>
              <w:overflowPunct w:val="0"/>
              <w:autoSpaceDE w:val="0"/>
              <w:autoSpaceDN w:val="0"/>
              <w:adjustRightInd w:val="0"/>
              <w:jc w:val="both"/>
              <w:textAlignment w:val="baseline"/>
              <w:rPr>
                <w:rFonts w:cs="Arial"/>
                <w:i/>
                <w:color w:val="000000"/>
                <w:sz w:val="24"/>
                <w:szCs w:val="24"/>
                <w:lang w:eastAsia="en-US"/>
              </w:rPr>
            </w:pPr>
          </w:p>
          <w:p w14:paraId="6E4DCCC5" w14:textId="13B22ED7" w:rsidR="005452F2" w:rsidRPr="005452F2" w:rsidRDefault="005452F2" w:rsidP="005452F2">
            <w:pPr>
              <w:overflowPunct w:val="0"/>
              <w:autoSpaceDE w:val="0"/>
              <w:autoSpaceDN w:val="0"/>
              <w:adjustRightInd w:val="0"/>
              <w:jc w:val="both"/>
              <w:textAlignment w:val="baseline"/>
              <w:rPr>
                <w:rFonts w:cs="Arial"/>
                <w:color w:val="000000" w:themeColor="text1"/>
                <w:sz w:val="24"/>
                <w:szCs w:val="24"/>
              </w:rPr>
            </w:pPr>
            <w:r w:rsidRPr="005452F2">
              <w:rPr>
                <w:rFonts w:cs="Arial"/>
                <w:color w:val="000000" w:themeColor="text1"/>
                <w:sz w:val="24"/>
                <w:szCs w:val="24"/>
              </w:rPr>
              <w:t xml:space="preserve">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in accordance with </w:t>
            </w:r>
            <w:r w:rsidRPr="005452F2">
              <w:rPr>
                <w:rFonts w:cs="Arial"/>
                <w:color w:val="000000"/>
                <w:sz w:val="24"/>
                <w:szCs w:val="24"/>
              </w:rPr>
              <w:t>the Council’s Safeguarding Policy and Procedures</w:t>
            </w:r>
            <w:r w:rsidRPr="005452F2">
              <w:rPr>
                <w:rFonts w:cs="Arial"/>
                <w:color w:val="000000" w:themeColor="text1"/>
                <w:sz w:val="24"/>
                <w:szCs w:val="24"/>
              </w:rPr>
              <w:t>, to respond appropriately to any identified concerns.</w:t>
            </w:r>
          </w:p>
          <w:p w14:paraId="30AEDFC1" w14:textId="39B5A2F8" w:rsidR="004D109E" w:rsidRPr="004D109E" w:rsidRDefault="004D109E" w:rsidP="004D109E">
            <w:pPr>
              <w:overflowPunct w:val="0"/>
              <w:autoSpaceDE w:val="0"/>
              <w:autoSpaceDN w:val="0"/>
              <w:adjustRightInd w:val="0"/>
              <w:textAlignment w:val="baseline"/>
              <w:rPr>
                <w:rFonts w:cs="Arial"/>
                <w:color w:val="000000"/>
                <w:sz w:val="24"/>
                <w:szCs w:val="24"/>
                <w:lang w:eastAsia="en-US"/>
              </w:rPr>
            </w:pPr>
          </w:p>
        </w:tc>
      </w:tr>
    </w:tbl>
    <w:p w14:paraId="18194715" w14:textId="1F5883BA" w:rsidR="00CE4B4D" w:rsidRDefault="003E5D1D" w:rsidP="004D109E">
      <w:pPr>
        <w:keepNext/>
        <w:tabs>
          <w:tab w:val="left" w:pos="2090"/>
          <w:tab w:val="left" w:pos="5060"/>
        </w:tabs>
        <w:jc w:val="both"/>
        <w:outlineLvl w:val="2"/>
        <w:rPr>
          <w:b/>
          <w:bCs/>
          <w:sz w:val="24"/>
          <w:szCs w:val="24"/>
          <w:lang w:eastAsia="en-US"/>
        </w:rPr>
      </w:pPr>
      <w:r>
        <w:rPr>
          <w:b/>
          <w:bCs/>
          <w:sz w:val="24"/>
          <w:szCs w:val="24"/>
          <w:lang w:eastAsia="en-US"/>
        </w:rPr>
        <w:t>Special Conditions</w:t>
      </w:r>
    </w:p>
    <w:p w14:paraId="3194775E" w14:textId="77777777" w:rsidR="003E5D1D" w:rsidRDefault="003E5D1D" w:rsidP="004D109E">
      <w:pPr>
        <w:keepNext/>
        <w:tabs>
          <w:tab w:val="left" w:pos="2090"/>
          <w:tab w:val="left" w:pos="5060"/>
        </w:tabs>
        <w:jc w:val="both"/>
        <w:outlineLvl w:val="2"/>
        <w:rPr>
          <w:b/>
          <w:bCs/>
          <w:sz w:val="24"/>
          <w:szCs w:val="24"/>
          <w:lang w:eastAsia="en-US"/>
        </w:rPr>
      </w:pPr>
    </w:p>
    <w:p w14:paraId="44AE6B6B" w14:textId="0E6F749A" w:rsidR="003E5D1D" w:rsidRPr="005452F2" w:rsidRDefault="005452F2" w:rsidP="004D109E">
      <w:pPr>
        <w:keepNext/>
        <w:tabs>
          <w:tab w:val="left" w:pos="2090"/>
          <w:tab w:val="left" w:pos="5060"/>
        </w:tabs>
        <w:jc w:val="both"/>
        <w:outlineLvl w:val="2"/>
        <w:rPr>
          <w:sz w:val="24"/>
          <w:szCs w:val="24"/>
          <w:lang w:eastAsia="en-US"/>
        </w:rPr>
      </w:pPr>
      <w:r>
        <w:rPr>
          <w:sz w:val="24"/>
          <w:szCs w:val="24"/>
          <w:lang w:eastAsia="en-US"/>
        </w:rPr>
        <w:t xml:space="preserve">A </w:t>
      </w:r>
      <w:r w:rsidR="00DE3B71">
        <w:rPr>
          <w:sz w:val="24"/>
          <w:szCs w:val="24"/>
          <w:lang w:eastAsia="en-US"/>
        </w:rPr>
        <w:t xml:space="preserve">valid full </w:t>
      </w:r>
      <w:r>
        <w:rPr>
          <w:sz w:val="24"/>
          <w:szCs w:val="24"/>
          <w:lang w:eastAsia="en-US"/>
        </w:rPr>
        <w:t>driving licence will be required.</w:t>
      </w:r>
    </w:p>
    <w:p w14:paraId="47E934D8" w14:textId="77777777" w:rsidR="003E5D1D" w:rsidRDefault="003E5D1D" w:rsidP="004D109E">
      <w:pPr>
        <w:keepNext/>
        <w:tabs>
          <w:tab w:val="left" w:pos="2090"/>
          <w:tab w:val="left" w:pos="5060"/>
        </w:tabs>
        <w:jc w:val="both"/>
        <w:outlineLvl w:val="2"/>
        <w:rPr>
          <w:b/>
          <w:bCs/>
          <w:sz w:val="24"/>
          <w:szCs w:val="24"/>
          <w:lang w:eastAsia="en-US"/>
        </w:rPr>
      </w:pPr>
    </w:p>
    <w:p w14:paraId="20F4761C" w14:textId="77777777" w:rsidR="003E5D1D" w:rsidRDefault="003E5D1D" w:rsidP="004D109E">
      <w:pPr>
        <w:keepNext/>
        <w:tabs>
          <w:tab w:val="left" w:pos="2090"/>
          <w:tab w:val="left" w:pos="5060"/>
        </w:tabs>
        <w:jc w:val="both"/>
        <w:outlineLvl w:val="2"/>
        <w:rPr>
          <w:b/>
          <w:bCs/>
          <w:sz w:val="24"/>
          <w:szCs w:val="24"/>
          <w:lang w:eastAsia="en-US"/>
        </w:rPr>
      </w:pPr>
    </w:p>
    <w:p w14:paraId="1CC8B2F1" w14:textId="77777777" w:rsidR="004D109E" w:rsidRPr="004D109E" w:rsidRDefault="004D109E" w:rsidP="004D109E">
      <w:pPr>
        <w:keepNext/>
        <w:tabs>
          <w:tab w:val="left" w:pos="2090"/>
          <w:tab w:val="left" w:pos="5060"/>
        </w:tabs>
        <w:jc w:val="both"/>
        <w:outlineLvl w:val="2"/>
        <w:rPr>
          <w:b/>
          <w:bCs/>
          <w:sz w:val="24"/>
          <w:szCs w:val="24"/>
          <w:lang w:eastAsia="en-US"/>
        </w:rPr>
      </w:pPr>
      <w:r w:rsidRPr="004D109E">
        <w:rPr>
          <w:b/>
          <w:bCs/>
          <w:sz w:val="24"/>
          <w:szCs w:val="24"/>
          <w:lang w:eastAsia="en-US"/>
        </w:rPr>
        <w:t>Scope and Responsibilities</w:t>
      </w:r>
    </w:p>
    <w:p w14:paraId="5A8597DF" w14:textId="77777777" w:rsidR="004D109E" w:rsidRDefault="004D109E">
      <w:pPr>
        <w:rPr>
          <w:rStyle w:val="PageNumber"/>
          <w:sz w:val="20"/>
        </w:rPr>
      </w:pPr>
    </w:p>
    <w:p w14:paraId="52203B6C" w14:textId="6A07A8BF" w:rsidR="00DD5075" w:rsidRPr="003E5D1D" w:rsidRDefault="00DD5075" w:rsidP="00DA3D7E">
      <w:pPr>
        <w:jc w:val="both"/>
        <w:rPr>
          <w:rStyle w:val="PageNumber"/>
          <w:sz w:val="24"/>
          <w:szCs w:val="24"/>
        </w:rPr>
      </w:pPr>
      <w:r w:rsidRPr="00360806">
        <w:rPr>
          <w:rStyle w:val="PageNumber"/>
          <w:sz w:val="24"/>
          <w:szCs w:val="24"/>
        </w:rPr>
        <w:t>The post holder is responsible for undertaking cleaning</w:t>
      </w:r>
      <w:r w:rsidR="00892ADD">
        <w:rPr>
          <w:rStyle w:val="PageNumber"/>
          <w:sz w:val="24"/>
          <w:szCs w:val="24"/>
        </w:rPr>
        <w:t>,</w:t>
      </w:r>
      <w:r w:rsidRPr="00360806">
        <w:rPr>
          <w:rStyle w:val="PageNumber"/>
          <w:sz w:val="24"/>
          <w:szCs w:val="24"/>
        </w:rPr>
        <w:t xml:space="preserve"> </w:t>
      </w:r>
      <w:r w:rsidRPr="003E5D1D">
        <w:rPr>
          <w:rStyle w:val="PageNumber"/>
          <w:sz w:val="24"/>
          <w:szCs w:val="24"/>
        </w:rPr>
        <w:t xml:space="preserve">caretaking </w:t>
      </w:r>
      <w:r w:rsidR="00892ADD" w:rsidRPr="003E5D1D">
        <w:rPr>
          <w:rStyle w:val="PageNumber"/>
          <w:sz w:val="24"/>
          <w:szCs w:val="24"/>
        </w:rPr>
        <w:t xml:space="preserve">and fire safety duties </w:t>
      </w:r>
      <w:r w:rsidRPr="003E5D1D">
        <w:rPr>
          <w:rStyle w:val="PageNumber"/>
          <w:sz w:val="24"/>
          <w:szCs w:val="24"/>
        </w:rPr>
        <w:t xml:space="preserve">for a designated area of flats and sheltered schemes. </w:t>
      </w:r>
    </w:p>
    <w:p w14:paraId="39949047" w14:textId="77777777" w:rsidR="00DD5075" w:rsidRPr="003E5D1D" w:rsidRDefault="00DD5075" w:rsidP="00DA3D7E">
      <w:pPr>
        <w:jc w:val="both"/>
        <w:rPr>
          <w:rStyle w:val="PageNumber"/>
          <w:sz w:val="24"/>
          <w:szCs w:val="24"/>
        </w:rPr>
      </w:pPr>
    </w:p>
    <w:p w14:paraId="136FB8CE" w14:textId="77777777" w:rsidR="00D15CF6" w:rsidRPr="003E5D1D" w:rsidRDefault="00066FE5" w:rsidP="00DA3D7E">
      <w:pPr>
        <w:jc w:val="both"/>
        <w:rPr>
          <w:rStyle w:val="PageNumber"/>
          <w:sz w:val="24"/>
          <w:szCs w:val="24"/>
        </w:rPr>
      </w:pPr>
      <w:proofErr w:type="gramStart"/>
      <w:r w:rsidRPr="003E5D1D">
        <w:rPr>
          <w:rStyle w:val="PageNumber"/>
          <w:sz w:val="24"/>
          <w:szCs w:val="24"/>
        </w:rPr>
        <w:t>In order to</w:t>
      </w:r>
      <w:proofErr w:type="gramEnd"/>
      <w:r w:rsidRPr="003E5D1D">
        <w:rPr>
          <w:rStyle w:val="PageNumber"/>
          <w:sz w:val="24"/>
          <w:szCs w:val="24"/>
        </w:rPr>
        <w:t xml:space="preserve"> </w:t>
      </w:r>
      <w:r w:rsidR="00D15CF6" w:rsidRPr="003E5D1D">
        <w:rPr>
          <w:rStyle w:val="PageNumber"/>
          <w:sz w:val="24"/>
          <w:szCs w:val="24"/>
        </w:rPr>
        <w:t xml:space="preserve">provide good standards across all </w:t>
      </w:r>
      <w:r w:rsidRPr="003E5D1D">
        <w:rPr>
          <w:rStyle w:val="PageNumber"/>
          <w:sz w:val="24"/>
          <w:szCs w:val="24"/>
        </w:rPr>
        <w:t xml:space="preserve">designated areas </w:t>
      </w:r>
      <w:r w:rsidR="00D15CF6" w:rsidRPr="003E5D1D">
        <w:rPr>
          <w:rStyle w:val="PageNumber"/>
          <w:sz w:val="24"/>
          <w:szCs w:val="24"/>
        </w:rPr>
        <w:t>t</w:t>
      </w:r>
      <w:r w:rsidRPr="003E5D1D">
        <w:rPr>
          <w:rStyle w:val="PageNumber"/>
          <w:sz w:val="24"/>
          <w:szCs w:val="24"/>
        </w:rPr>
        <w:t xml:space="preserve">he post holder will work as part of a team </w:t>
      </w:r>
      <w:r w:rsidR="00D15CF6" w:rsidRPr="003E5D1D">
        <w:rPr>
          <w:rStyle w:val="PageNumber"/>
          <w:sz w:val="24"/>
          <w:szCs w:val="24"/>
        </w:rPr>
        <w:t>to ensure cleaning and caretaking tasks are completed.</w:t>
      </w:r>
    </w:p>
    <w:p w14:paraId="4011757A" w14:textId="77777777" w:rsidR="00D15CF6" w:rsidRPr="003E5D1D" w:rsidRDefault="00D15CF6" w:rsidP="00DA3D7E">
      <w:pPr>
        <w:jc w:val="both"/>
        <w:rPr>
          <w:rStyle w:val="PageNumber"/>
          <w:sz w:val="24"/>
          <w:szCs w:val="24"/>
        </w:rPr>
      </w:pPr>
    </w:p>
    <w:p w14:paraId="78D49D76" w14:textId="77777777" w:rsidR="00066FE5" w:rsidRPr="003E5D1D" w:rsidRDefault="005E68E4" w:rsidP="00DA3D7E">
      <w:pPr>
        <w:jc w:val="both"/>
        <w:rPr>
          <w:rStyle w:val="PageNumber"/>
          <w:sz w:val="24"/>
          <w:szCs w:val="24"/>
        </w:rPr>
      </w:pPr>
      <w:r w:rsidRPr="003E5D1D">
        <w:rPr>
          <w:rStyle w:val="PageNumber"/>
          <w:sz w:val="24"/>
          <w:szCs w:val="24"/>
        </w:rPr>
        <w:t xml:space="preserve">To be proactive in </w:t>
      </w:r>
      <w:r w:rsidR="00066FE5" w:rsidRPr="003E5D1D">
        <w:rPr>
          <w:rStyle w:val="PageNumber"/>
          <w:sz w:val="24"/>
          <w:szCs w:val="24"/>
        </w:rPr>
        <w:t>offer</w:t>
      </w:r>
      <w:r w:rsidRPr="003E5D1D">
        <w:rPr>
          <w:rStyle w:val="PageNumber"/>
          <w:sz w:val="24"/>
          <w:szCs w:val="24"/>
        </w:rPr>
        <w:t xml:space="preserve">ing </w:t>
      </w:r>
      <w:r w:rsidR="00066FE5" w:rsidRPr="003E5D1D">
        <w:rPr>
          <w:rStyle w:val="PageNumber"/>
          <w:sz w:val="24"/>
          <w:szCs w:val="24"/>
        </w:rPr>
        <w:t>good communication link</w:t>
      </w:r>
      <w:r w:rsidRPr="003E5D1D">
        <w:rPr>
          <w:rStyle w:val="PageNumber"/>
          <w:sz w:val="24"/>
          <w:szCs w:val="24"/>
        </w:rPr>
        <w:t>s</w:t>
      </w:r>
      <w:r w:rsidR="00066FE5" w:rsidRPr="003E5D1D">
        <w:rPr>
          <w:rStyle w:val="PageNumber"/>
          <w:sz w:val="24"/>
          <w:szCs w:val="24"/>
        </w:rPr>
        <w:t xml:space="preserve"> with the local community</w:t>
      </w:r>
      <w:r w:rsidRPr="003E5D1D">
        <w:rPr>
          <w:rStyle w:val="PageNumber"/>
          <w:sz w:val="24"/>
          <w:szCs w:val="24"/>
        </w:rPr>
        <w:t xml:space="preserve"> by being friendly and helpful and attending group meetings with tenants. </w:t>
      </w:r>
    </w:p>
    <w:p w14:paraId="0FA9B766" w14:textId="77777777" w:rsidR="00C55462" w:rsidRPr="003E5D1D" w:rsidRDefault="00C55462">
      <w:pPr>
        <w:rPr>
          <w:rStyle w:val="PageNumber"/>
          <w:sz w:val="20"/>
        </w:rPr>
      </w:pPr>
    </w:p>
    <w:p w14:paraId="7CED7D85" w14:textId="77777777" w:rsidR="00DA3D7E" w:rsidRPr="003E5D1D" w:rsidRDefault="00DA3D7E">
      <w:pPr>
        <w:rPr>
          <w:rStyle w:val="PageNumber"/>
          <w:b/>
          <w:sz w:val="24"/>
          <w:szCs w:val="24"/>
        </w:rPr>
      </w:pPr>
    </w:p>
    <w:p w14:paraId="3DF563BC" w14:textId="77777777" w:rsidR="00C55462" w:rsidRPr="003E5D1D" w:rsidRDefault="00C55462">
      <w:pPr>
        <w:rPr>
          <w:rStyle w:val="PageNumber"/>
          <w:sz w:val="24"/>
          <w:szCs w:val="24"/>
        </w:rPr>
      </w:pPr>
      <w:r w:rsidRPr="003E5D1D">
        <w:rPr>
          <w:rStyle w:val="PageNumber"/>
          <w:b/>
          <w:sz w:val="24"/>
          <w:szCs w:val="24"/>
        </w:rPr>
        <w:t>Principal Responsibilities:</w:t>
      </w:r>
    </w:p>
    <w:p w14:paraId="09FFE610" w14:textId="77777777" w:rsidR="00C55462" w:rsidRPr="003E5D1D" w:rsidRDefault="00C55462">
      <w:pPr>
        <w:rPr>
          <w:rStyle w:val="PageNumber"/>
          <w:sz w:val="20"/>
        </w:rPr>
      </w:pPr>
    </w:p>
    <w:p w14:paraId="3929A138"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To work pro-actively within a designated area to provide a valued resource for Tenants in keeping their neighbourhood well maintained and clean and to provide a positive link between the Housing Division and the local area.</w:t>
      </w:r>
    </w:p>
    <w:p w14:paraId="0D1ABE09" w14:textId="77777777" w:rsidR="00C55462" w:rsidRPr="003E5D1D" w:rsidRDefault="00C55462" w:rsidP="00595B4A">
      <w:pPr>
        <w:ind w:left="360"/>
        <w:jc w:val="both"/>
        <w:rPr>
          <w:rStyle w:val="PageNumber"/>
          <w:sz w:val="24"/>
          <w:szCs w:val="24"/>
        </w:rPr>
      </w:pPr>
    </w:p>
    <w:p w14:paraId="55F906D5" w14:textId="77777777" w:rsidR="006E60E9" w:rsidRPr="003E5D1D" w:rsidRDefault="006E60E9" w:rsidP="00595B4A">
      <w:pPr>
        <w:numPr>
          <w:ilvl w:val="0"/>
          <w:numId w:val="5"/>
        </w:numPr>
        <w:jc w:val="both"/>
        <w:rPr>
          <w:rStyle w:val="PageNumber"/>
          <w:sz w:val="24"/>
          <w:szCs w:val="24"/>
        </w:rPr>
      </w:pPr>
      <w:r w:rsidRPr="003E5D1D">
        <w:rPr>
          <w:rStyle w:val="PageNumber"/>
          <w:sz w:val="24"/>
          <w:szCs w:val="24"/>
        </w:rPr>
        <w:t xml:space="preserve">To provide a cleaning service for flats and sheltered scheme communal rooms in a designated area. This will </w:t>
      </w:r>
      <w:proofErr w:type="gramStart"/>
      <w:r w:rsidRPr="003E5D1D">
        <w:rPr>
          <w:rStyle w:val="PageNumber"/>
          <w:sz w:val="24"/>
          <w:szCs w:val="24"/>
        </w:rPr>
        <w:t>including</w:t>
      </w:r>
      <w:proofErr w:type="gramEnd"/>
      <w:r w:rsidRPr="003E5D1D">
        <w:rPr>
          <w:rStyle w:val="PageNumber"/>
          <w:sz w:val="24"/>
          <w:szCs w:val="24"/>
        </w:rPr>
        <w:t xml:space="preserve"> ensuring that the stairs, landings, walls, window sills, walkways, bin and drying areas and adjacent garage sites are kept clean and tidy in accordance with the agreed standard. </w:t>
      </w:r>
    </w:p>
    <w:p w14:paraId="4D87EF9F" w14:textId="77777777" w:rsidR="006E60E9" w:rsidRPr="003E5D1D" w:rsidRDefault="006E60E9" w:rsidP="00595B4A">
      <w:pPr>
        <w:pStyle w:val="ListParagraph"/>
        <w:jc w:val="both"/>
        <w:rPr>
          <w:rStyle w:val="PageNumber"/>
          <w:sz w:val="24"/>
          <w:szCs w:val="24"/>
        </w:rPr>
      </w:pPr>
    </w:p>
    <w:p w14:paraId="73008338" w14:textId="58F591B7" w:rsidR="00C55462" w:rsidRPr="003E5D1D" w:rsidRDefault="00C55462" w:rsidP="00595B4A">
      <w:pPr>
        <w:numPr>
          <w:ilvl w:val="0"/>
          <w:numId w:val="5"/>
        </w:numPr>
        <w:jc w:val="both"/>
        <w:rPr>
          <w:rStyle w:val="PageNumber"/>
          <w:sz w:val="24"/>
          <w:szCs w:val="24"/>
        </w:rPr>
      </w:pPr>
      <w:r w:rsidRPr="003E5D1D">
        <w:rPr>
          <w:rStyle w:val="PageNumber"/>
          <w:sz w:val="24"/>
          <w:szCs w:val="24"/>
        </w:rPr>
        <w:lastRenderedPageBreak/>
        <w:t xml:space="preserve">Work to promote community safety and </w:t>
      </w:r>
      <w:r w:rsidR="00595B4A" w:rsidRPr="003E5D1D">
        <w:rPr>
          <w:rStyle w:val="PageNumber"/>
          <w:sz w:val="24"/>
          <w:szCs w:val="24"/>
        </w:rPr>
        <w:t xml:space="preserve">to sustain a good </w:t>
      </w:r>
      <w:r w:rsidRPr="003E5D1D">
        <w:rPr>
          <w:rStyle w:val="PageNumber"/>
          <w:sz w:val="24"/>
          <w:szCs w:val="24"/>
        </w:rPr>
        <w:t>physical appearance of designated areas by working with the community to encourage co-operation.</w:t>
      </w:r>
      <w:r w:rsidR="00ED02B4" w:rsidRPr="003E5D1D">
        <w:rPr>
          <w:rStyle w:val="PageNumber"/>
          <w:sz w:val="24"/>
          <w:szCs w:val="24"/>
        </w:rPr>
        <w:t xml:space="preserve"> To act regularly and routinely to undertake fire safety/ alarm checks.</w:t>
      </w:r>
    </w:p>
    <w:p w14:paraId="75B70116" w14:textId="77777777" w:rsidR="00C55462" w:rsidRPr="003E5D1D" w:rsidRDefault="00C55462" w:rsidP="00595B4A">
      <w:pPr>
        <w:ind w:left="360"/>
        <w:jc w:val="both"/>
        <w:rPr>
          <w:rStyle w:val="PageNumber"/>
          <w:sz w:val="24"/>
          <w:szCs w:val="24"/>
        </w:rPr>
      </w:pPr>
    </w:p>
    <w:p w14:paraId="08B1B20A" w14:textId="77777777" w:rsidR="00C55462" w:rsidRPr="003E5D1D" w:rsidRDefault="00595B4A" w:rsidP="00595B4A">
      <w:pPr>
        <w:numPr>
          <w:ilvl w:val="0"/>
          <w:numId w:val="5"/>
        </w:numPr>
        <w:jc w:val="both"/>
        <w:rPr>
          <w:rStyle w:val="PageNumber"/>
          <w:sz w:val="24"/>
          <w:szCs w:val="24"/>
        </w:rPr>
      </w:pPr>
      <w:r w:rsidRPr="003E5D1D">
        <w:rPr>
          <w:rStyle w:val="PageNumber"/>
          <w:sz w:val="24"/>
          <w:szCs w:val="24"/>
        </w:rPr>
        <w:t>Work with the Tenant Participation and Neighbourhoods Officer to l</w:t>
      </w:r>
      <w:r w:rsidR="00C55462" w:rsidRPr="003E5D1D">
        <w:rPr>
          <w:rStyle w:val="PageNumber"/>
          <w:sz w:val="24"/>
          <w:szCs w:val="24"/>
        </w:rPr>
        <w:t xml:space="preserve">iaise with local Tenants groups to </w:t>
      </w:r>
      <w:r w:rsidRPr="003E5D1D">
        <w:rPr>
          <w:rStyle w:val="PageNumber"/>
          <w:sz w:val="24"/>
          <w:szCs w:val="24"/>
        </w:rPr>
        <w:t xml:space="preserve">understand </w:t>
      </w:r>
      <w:r w:rsidR="00C55462" w:rsidRPr="003E5D1D">
        <w:rPr>
          <w:rStyle w:val="PageNumber"/>
          <w:sz w:val="24"/>
          <w:szCs w:val="24"/>
        </w:rPr>
        <w:t>their environmental concerns and take appropriate action.</w:t>
      </w:r>
    </w:p>
    <w:p w14:paraId="2407E5A7" w14:textId="77777777" w:rsidR="00C55462" w:rsidRPr="003E5D1D" w:rsidRDefault="00C55462" w:rsidP="00595B4A">
      <w:pPr>
        <w:ind w:left="360"/>
        <w:jc w:val="both"/>
        <w:rPr>
          <w:rStyle w:val="PageNumber"/>
          <w:sz w:val="24"/>
          <w:szCs w:val="24"/>
        </w:rPr>
      </w:pPr>
    </w:p>
    <w:p w14:paraId="5E01FE19"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To inspect the local area on a regular basis, become aware of prevalent i</w:t>
      </w:r>
      <w:r w:rsidR="00595B4A" w:rsidRPr="003E5D1D">
        <w:rPr>
          <w:rStyle w:val="PageNumber"/>
          <w:sz w:val="24"/>
          <w:szCs w:val="24"/>
        </w:rPr>
        <w:t>ssues, link with Tenancy Services Officers</w:t>
      </w:r>
      <w:r w:rsidRPr="003E5D1D">
        <w:rPr>
          <w:rStyle w:val="PageNumber"/>
          <w:sz w:val="24"/>
          <w:szCs w:val="24"/>
        </w:rPr>
        <w:t xml:space="preserve"> to monitor issues that might occur and act to resolve issues them. </w:t>
      </w:r>
    </w:p>
    <w:p w14:paraId="0D7DFB66" w14:textId="77777777" w:rsidR="00C55462" w:rsidRPr="003E5D1D" w:rsidRDefault="00C55462" w:rsidP="00595B4A">
      <w:pPr>
        <w:ind w:left="360"/>
        <w:jc w:val="both"/>
        <w:rPr>
          <w:rStyle w:val="PageNumber"/>
          <w:sz w:val="24"/>
          <w:szCs w:val="24"/>
        </w:rPr>
      </w:pPr>
    </w:p>
    <w:p w14:paraId="35222443"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To advise members of the public about the availability of Council services and to take and pass on complaints on their behalf.</w:t>
      </w:r>
    </w:p>
    <w:p w14:paraId="79D5FE9F" w14:textId="77777777" w:rsidR="00C55462" w:rsidRPr="003E5D1D" w:rsidRDefault="00C55462" w:rsidP="00595B4A">
      <w:pPr>
        <w:ind w:left="360"/>
        <w:jc w:val="both"/>
        <w:rPr>
          <w:rStyle w:val="PageNumber"/>
          <w:sz w:val="24"/>
          <w:szCs w:val="24"/>
        </w:rPr>
      </w:pPr>
    </w:p>
    <w:p w14:paraId="21960343"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 xml:space="preserve">To improve the physical condition of the local environment by ensuring it is kept clear from litter, bulk rubbish and graffiti. This will be either by taking personal action or reporting the issue to another service to deal with but ensuring the work is carried out. </w:t>
      </w:r>
    </w:p>
    <w:p w14:paraId="1307F197" w14:textId="77777777" w:rsidR="00C55462" w:rsidRPr="003E5D1D" w:rsidRDefault="00C55462" w:rsidP="00595B4A">
      <w:pPr>
        <w:ind w:left="360"/>
        <w:jc w:val="both"/>
        <w:rPr>
          <w:rStyle w:val="PageNumber"/>
          <w:sz w:val="24"/>
          <w:szCs w:val="24"/>
        </w:rPr>
      </w:pPr>
    </w:p>
    <w:p w14:paraId="32CBF5F0"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Work in partnership with the Council’s environmental services to ensure swift action is taken on issues such as abandoned cars and dog fouling.</w:t>
      </w:r>
    </w:p>
    <w:p w14:paraId="55A6C7FC" w14:textId="77777777" w:rsidR="00C55462" w:rsidRPr="003E5D1D" w:rsidRDefault="00C55462" w:rsidP="00595B4A">
      <w:pPr>
        <w:ind w:left="360"/>
        <w:jc w:val="both"/>
        <w:rPr>
          <w:rStyle w:val="PageNumber"/>
          <w:sz w:val="24"/>
          <w:szCs w:val="24"/>
        </w:rPr>
      </w:pPr>
    </w:p>
    <w:p w14:paraId="7A52F98B" w14:textId="77777777" w:rsidR="00C55462" w:rsidRPr="003E5D1D" w:rsidRDefault="00C55462" w:rsidP="00595B4A">
      <w:pPr>
        <w:numPr>
          <w:ilvl w:val="0"/>
          <w:numId w:val="5"/>
        </w:numPr>
        <w:jc w:val="both"/>
        <w:rPr>
          <w:rStyle w:val="PageNumber"/>
          <w:sz w:val="24"/>
          <w:szCs w:val="24"/>
        </w:rPr>
      </w:pPr>
      <w:r w:rsidRPr="003E5D1D">
        <w:rPr>
          <w:rStyle w:val="PageNumber"/>
          <w:sz w:val="24"/>
          <w:szCs w:val="24"/>
        </w:rPr>
        <w:t xml:space="preserve">Act and/or report on the deterioration in the condition of the external parts Council dwellings </w:t>
      </w:r>
    </w:p>
    <w:p w14:paraId="5C3C3205" w14:textId="77777777" w:rsidR="00C55462" w:rsidRPr="00F411E6" w:rsidRDefault="00C55462" w:rsidP="00595B4A">
      <w:pPr>
        <w:ind w:left="360"/>
        <w:jc w:val="both"/>
        <w:rPr>
          <w:rStyle w:val="PageNumber"/>
          <w:sz w:val="24"/>
          <w:szCs w:val="24"/>
        </w:rPr>
      </w:pPr>
    </w:p>
    <w:p w14:paraId="0C57D2A5" w14:textId="77777777" w:rsidR="00C55462" w:rsidRPr="00F411E6" w:rsidRDefault="00C55462" w:rsidP="00595B4A">
      <w:pPr>
        <w:numPr>
          <w:ilvl w:val="0"/>
          <w:numId w:val="5"/>
        </w:numPr>
        <w:jc w:val="both"/>
        <w:rPr>
          <w:rStyle w:val="PageNumber"/>
          <w:sz w:val="24"/>
          <w:szCs w:val="24"/>
        </w:rPr>
      </w:pPr>
      <w:r w:rsidRPr="00F411E6">
        <w:rPr>
          <w:rStyle w:val="PageNumber"/>
          <w:sz w:val="24"/>
          <w:szCs w:val="24"/>
        </w:rPr>
        <w:t>Undertake a handy man service to be able to act swiftly and undertake minor repairs which would otherwise be a low priority.</w:t>
      </w:r>
    </w:p>
    <w:p w14:paraId="2038BBD7" w14:textId="77777777" w:rsidR="00C55462" w:rsidRPr="00F411E6" w:rsidRDefault="00C55462" w:rsidP="00595B4A">
      <w:pPr>
        <w:ind w:left="360"/>
        <w:jc w:val="both"/>
        <w:rPr>
          <w:rStyle w:val="PageNumber"/>
          <w:sz w:val="24"/>
          <w:szCs w:val="24"/>
        </w:rPr>
      </w:pPr>
    </w:p>
    <w:p w14:paraId="3B8AEDEA" w14:textId="77777777" w:rsidR="00C55462" w:rsidRPr="00F411E6" w:rsidRDefault="00C55462" w:rsidP="00595B4A">
      <w:pPr>
        <w:numPr>
          <w:ilvl w:val="0"/>
          <w:numId w:val="5"/>
        </w:numPr>
        <w:jc w:val="both"/>
        <w:rPr>
          <w:rStyle w:val="PageNumber"/>
          <w:sz w:val="24"/>
          <w:szCs w:val="24"/>
        </w:rPr>
      </w:pPr>
      <w:r w:rsidRPr="00F411E6">
        <w:rPr>
          <w:rStyle w:val="PageNumber"/>
          <w:sz w:val="24"/>
          <w:szCs w:val="24"/>
        </w:rPr>
        <w:t xml:space="preserve">Be responsible for the good appearance (internal and external) and health and safety and security of </w:t>
      </w:r>
      <w:r w:rsidR="00595B4A" w:rsidRPr="00F411E6">
        <w:rPr>
          <w:rStyle w:val="PageNumber"/>
          <w:sz w:val="24"/>
          <w:szCs w:val="24"/>
        </w:rPr>
        <w:t xml:space="preserve">communal areas of flats and </w:t>
      </w:r>
      <w:r w:rsidRPr="00F411E6">
        <w:rPr>
          <w:rStyle w:val="PageNumber"/>
          <w:sz w:val="24"/>
          <w:szCs w:val="24"/>
        </w:rPr>
        <w:t>sheltered scheme communal rooms within the designated area.</w:t>
      </w:r>
      <w:r w:rsidR="00595B4A" w:rsidRPr="00F411E6">
        <w:rPr>
          <w:rStyle w:val="PageNumber"/>
          <w:sz w:val="24"/>
          <w:szCs w:val="24"/>
        </w:rPr>
        <w:t xml:space="preserve"> This will include testing fire alarms and emergency lights in accordance with agreed procedures and rota.</w:t>
      </w:r>
    </w:p>
    <w:p w14:paraId="5BD5F66F" w14:textId="77777777" w:rsidR="00C55462" w:rsidRPr="00F411E6" w:rsidRDefault="00C55462" w:rsidP="00595B4A">
      <w:pPr>
        <w:ind w:left="360"/>
        <w:jc w:val="both"/>
        <w:rPr>
          <w:rStyle w:val="PageNumber"/>
          <w:sz w:val="24"/>
          <w:szCs w:val="24"/>
        </w:rPr>
      </w:pPr>
    </w:p>
    <w:p w14:paraId="3A5BE4A7" w14:textId="77777777" w:rsidR="00C55462" w:rsidRPr="00F411E6" w:rsidRDefault="00C55462" w:rsidP="00595B4A">
      <w:pPr>
        <w:numPr>
          <w:ilvl w:val="0"/>
          <w:numId w:val="5"/>
        </w:numPr>
        <w:jc w:val="both"/>
        <w:rPr>
          <w:rStyle w:val="PageNumber"/>
          <w:sz w:val="24"/>
          <w:szCs w:val="24"/>
        </w:rPr>
      </w:pPr>
      <w:r w:rsidRPr="00F411E6">
        <w:rPr>
          <w:rStyle w:val="PageNumber"/>
          <w:sz w:val="24"/>
          <w:szCs w:val="24"/>
        </w:rPr>
        <w:t>To maintain a record of action/ duties and make the record available for inspection.</w:t>
      </w:r>
    </w:p>
    <w:p w14:paraId="725FBCD2" w14:textId="77777777" w:rsidR="00C962B4" w:rsidRPr="00F411E6" w:rsidRDefault="00C962B4" w:rsidP="00C962B4">
      <w:pPr>
        <w:pStyle w:val="ListParagraph"/>
        <w:rPr>
          <w:rStyle w:val="PageNumber"/>
          <w:sz w:val="24"/>
          <w:szCs w:val="24"/>
        </w:rPr>
      </w:pPr>
    </w:p>
    <w:p w14:paraId="5DDBC28B" w14:textId="77777777" w:rsidR="00C962B4" w:rsidRPr="00F411E6" w:rsidRDefault="00C962B4" w:rsidP="00595B4A">
      <w:pPr>
        <w:numPr>
          <w:ilvl w:val="0"/>
          <w:numId w:val="5"/>
        </w:numPr>
        <w:jc w:val="both"/>
        <w:rPr>
          <w:rStyle w:val="PageNumber"/>
          <w:sz w:val="24"/>
          <w:szCs w:val="24"/>
        </w:rPr>
      </w:pPr>
      <w:r w:rsidRPr="00F411E6">
        <w:rPr>
          <w:rStyle w:val="PageNumber"/>
          <w:sz w:val="24"/>
          <w:szCs w:val="24"/>
        </w:rPr>
        <w:t xml:space="preserve">At all times to act within the Council’s policies and procedures which include those on health and safety, lone working, asbestos management and those for safeguarding adults and children. </w:t>
      </w:r>
    </w:p>
    <w:p w14:paraId="52C32AE2" w14:textId="77777777" w:rsidR="00C55462" w:rsidRPr="00F411E6" w:rsidRDefault="00C55462" w:rsidP="00595B4A">
      <w:pPr>
        <w:ind w:left="360"/>
        <w:jc w:val="both"/>
        <w:rPr>
          <w:rStyle w:val="PageNumber"/>
          <w:sz w:val="24"/>
          <w:szCs w:val="24"/>
        </w:rPr>
      </w:pPr>
    </w:p>
    <w:p w14:paraId="2450F885" w14:textId="77777777" w:rsidR="00C55462" w:rsidRPr="00F411E6" w:rsidRDefault="00C55462" w:rsidP="00595B4A">
      <w:pPr>
        <w:numPr>
          <w:ilvl w:val="0"/>
          <w:numId w:val="5"/>
        </w:numPr>
        <w:jc w:val="both"/>
        <w:rPr>
          <w:rStyle w:val="PageNumber"/>
          <w:sz w:val="24"/>
          <w:szCs w:val="24"/>
        </w:rPr>
      </w:pPr>
      <w:r w:rsidRPr="00F411E6">
        <w:rPr>
          <w:rStyle w:val="PageNumber"/>
          <w:sz w:val="24"/>
          <w:szCs w:val="24"/>
        </w:rPr>
        <w:t xml:space="preserve">Any other duties as directed by the Director </w:t>
      </w:r>
      <w:r w:rsidR="009C114C">
        <w:rPr>
          <w:rStyle w:val="PageNumber"/>
          <w:sz w:val="24"/>
          <w:szCs w:val="24"/>
        </w:rPr>
        <w:t xml:space="preserve">of </w:t>
      </w:r>
      <w:r w:rsidRPr="00F411E6">
        <w:rPr>
          <w:rStyle w:val="PageNumber"/>
          <w:sz w:val="24"/>
          <w:szCs w:val="24"/>
        </w:rPr>
        <w:t>Housing which are appropriate and commensurate with the grade of the post.</w:t>
      </w:r>
    </w:p>
    <w:p w14:paraId="515AC6AE" w14:textId="77777777" w:rsidR="00C55462" w:rsidRPr="00F411E6" w:rsidRDefault="00C55462">
      <w:pPr>
        <w:ind w:left="720" w:hanging="720"/>
        <w:rPr>
          <w:rStyle w:val="PageNumber"/>
          <w:sz w:val="24"/>
          <w:szCs w:val="24"/>
        </w:rPr>
      </w:pPr>
    </w:p>
    <w:p w14:paraId="2284DC2D" w14:textId="77777777" w:rsidR="00C55462" w:rsidRDefault="00C55462">
      <w:pPr>
        <w:ind w:left="720" w:hanging="720"/>
        <w:rPr>
          <w:rStyle w:val="PageNumber"/>
          <w:sz w:val="20"/>
        </w:rPr>
      </w:pPr>
    </w:p>
    <w:p w14:paraId="5DFF7174" w14:textId="77777777" w:rsidR="009C114C" w:rsidRDefault="009C114C">
      <w:pPr>
        <w:ind w:left="720" w:hanging="720"/>
        <w:rPr>
          <w:rStyle w:val="PageNumber"/>
          <w:sz w:val="20"/>
        </w:rPr>
      </w:pPr>
    </w:p>
    <w:p w14:paraId="2BB05771" w14:textId="77777777" w:rsidR="009C114C" w:rsidRDefault="009C114C">
      <w:pPr>
        <w:ind w:left="720" w:hanging="720"/>
        <w:rPr>
          <w:rStyle w:val="PageNumber"/>
          <w:sz w:val="20"/>
        </w:rPr>
      </w:pPr>
    </w:p>
    <w:p w14:paraId="27175DE6" w14:textId="77777777" w:rsidR="00C55462" w:rsidRDefault="004732B6" w:rsidP="004732B6">
      <w:pPr>
        <w:tabs>
          <w:tab w:val="left" w:leader="dot" w:pos="8505"/>
        </w:tabs>
        <w:spacing w:line="360" w:lineRule="auto"/>
        <w:ind w:left="720" w:hanging="720"/>
        <w:rPr>
          <w:rStyle w:val="PageNumber"/>
          <w:b/>
          <w:sz w:val="20"/>
        </w:rPr>
      </w:pPr>
      <w:r>
        <w:rPr>
          <w:rStyle w:val="PageNumber"/>
          <w:b/>
          <w:sz w:val="20"/>
        </w:rPr>
        <w:t xml:space="preserve">Agreed by Postholder: </w:t>
      </w:r>
      <w:r w:rsidRPr="004732B6">
        <w:rPr>
          <w:rStyle w:val="PageNumber"/>
          <w:sz w:val="20"/>
        </w:rPr>
        <w:tab/>
      </w:r>
    </w:p>
    <w:p w14:paraId="3DBF6510" w14:textId="77777777" w:rsidR="003E5D1D" w:rsidRDefault="003E5D1D" w:rsidP="004732B6">
      <w:pPr>
        <w:tabs>
          <w:tab w:val="left" w:leader="dot" w:pos="8505"/>
        </w:tabs>
        <w:spacing w:line="360" w:lineRule="auto"/>
        <w:rPr>
          <w:rStyle w:val="PageNumber"/>
          <w:b/>
          <w:sz w:val="20"/>
        </w:rPr>
      </w:pPr>
    </w:p>
    <w:p w14:paraId="4679FDD9" w14:textId="1BA255B9" w:rsidR="004732B6" w:rsidRDefault="004732B6" w:rsidP="004732B6">
      <w:pPr>
        <w:tabs>
          <w:tab w:val="left" w:leader="dot" w:pos="8505"/>
        </w:tabs>
        <w:spacing w:line="360" w:lineRule="auto"/>
        <w:rPr>
          <w:rStyle w:val="PageNumber"/>
          <w:b/>
          <w:sz w:val="20"/>
        </w:rPr>
      </w:pPr>
      <w:r>
        <w:rPr>
          <w:rStyle w:val="PageNumber"/>
          <w:b/>
          <w:sz w:val="20"/>
        </w:rPr>
        <w:t xml:space="preserve">Date: </w:t>
      </w:r>
      <w:r w:rsidRPr="004732B6">
        <w:rPr>
          <w:rStyle w:val="PageNumber"/>
          <w:sz w:val="20"/>
        </w:rPr>
        <w:tab/>
      </w:r>
      <w:r>
        <w:rPr>
          <w:rStyle w:val="PageNumber"/>
          <w:b/>
          <w:sz w:val="20"/>
        </w:rPr>
        <w:tab/>
      </w:r>
    </w:p>
    <w:p w14:paraId="510C37A3" w14:textId="77777777" w:rsidR="00C55462" w:rsidRDefault="00C55462" w:rsidP="004732B6">
      <w:pPr>
        <w:tabs>
          <w:tab w:val="left" w:pos="2700"/>
        </w:tabs>
        <w:spacing w:line="360" w:lineRule="auto"/>
        <w:ind w:left="720" w:hanging="720"/>
        <w:rPr>
          <w:rStyle w:val="PageNumber"/>
          <w:b/>
          <w:sz w:val="20"/>
        </w:rPr>
      </w:pPr>
    </w:p>
    <w:sectPr w:rsidR="00C55462" w:rsidSect="00DA3D7E">
      <w:headerReference w:type="default" r:id="rId7"/>
      <w:footerReference w:type="default" r:id="rId8"/>
      <w:pgSz w:w="11906" w:h="16838" w:code="9"/>
      <w:pgMar w:top="851" w:right="1440" w:bottom="426" w:left="1134"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249F" w14:textId="77777777" w:rsidR="00C16F13" w:rsidRDefault="00C16F13">
      <w:r>
        <w:separator/>
      </w:r>
    </w:p>
  </w:endnote>
  <w:endnote w:type="continuationSeparator" w:id="0">
    <w:p w14:paraId="2D7B6E63" w14:textId="77777777" w:rsidR="00C16F13" w:rsidRDefault="00C1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E7D1" w14:textId="77777777" w:rsidR="00C55462" w:rsidRDefault="00C55462">
    <w:pPr>
      <w:pStyle w:val="Footer"/>
      <w:tabs>
        <w:tab w:val="clear" w:pos="4153"/>
        <w:tab w:val="clear" w:pos="8306"/>
        <w:tab w:val="right" w:pos="9000"/>
      </w:tabs>
      <w:rPr>
        <w:sz w:val="12"/>
      </w:rPr>
    </w:pP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4924" w14:textId="77777777" w:rsidR="00C16F13" w:rsidRDefault="00C16F13">
      <w:r>
        <w:separator/>
      </w:r>
    </w:p>
  </w:footnote>
  <w:footnote w:type="continuationSeparator" w:id="0">
    <w:p w14:paraId="14B42AD7" w14:textId="77777777" w:rsidR="00C16F13" w:rsidRDefault="00C1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C39D" w14:textId="77777777" w:rsidR="00C55462" w:rsidRDefault="00C55462">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BFCC3C0"/>
    <w:lvl w:ilvl="0">
      <w:start w:val="1"/>
      <w:numFmt w:val="decimal"/>
      <w:lvlText w:val="%1."/>
      <w:lvlJc w:val="left"/>
      <w:pPr>
        <w:tabs>
          <w:tab w:val="num" w:pos="926"/>
        </w:tabs>
        <w:ind w:left="926" w:hanging="360"/>
      </w:pPr>
    </w:lvl>
  </w:abstractNum>
  <w:abstractNum w:abstractNumId="1" w15:restartNumberingAfterBreak="0">
    <w:nsid w:val="20144711"/>
    <w:multiLevelType w:val="hybridMultilevel"/>
    <w:tmpl w:val="5B124812"/>
    <w:lvl w:ilvl="0" w:tplc="493AB67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444FDD"/>
    <w:multiLevelType w:val="hybridMultilevel"/>
    <w:tmpl w:val="257A371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6B10EDB"/>
    <w:multiLevelType w:val="multilevel"/>
    <w:tmpl w:val="257A3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BA9114B"/>
    <w:multiLevelType w:val="hybridMultilevel"/>
    <w:tmpl w:val="56E64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4612498">
    <w:abstractNumId w:val="0"/>
  </w:num>
  <w:num w:numId="2" w16cid:durableId="727190396">
    <w:abstractNumId w:val="2"/>
  </w:num>
  <w:num w:numId="3" w16cid:durableId="208107817">
    <w:abstractNumId w:val="4"/>
  </w:num>
  <w:num w:numId="4" w16cid:durableId="574631288">
    <w:abstractNumId w:val="3"/>
  </w:num>
  <w:num w:numId="5" w16cid:durableId="3161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7CB"/>
    <w:rsid w:val="00066FE5"/>
    <w:rsid w:val="000933C8"/>
    <w:rsid w:val="00166CA9"/>
    <w:rsid w:val="002375D3"/>
    <w:rsid w:val="00360806"/>
    <w:rsid w:val="003E5D1D"/>
    <w:rsid w:val="004732B6"/>
    <w:rsid w:val="004A40EB"/>
    <w:rsid w:val="004A7B8A"/>
    <w:rsid w:val="004C0D41"/>
    <w:rsid w:val="004D109E"/>
    <w:rsid w:val="005452F2"/>
    <w:rsid w:val="00585051"/>
    <w:rsid w:val="00595B4A"/>
    <w:rsid w:val="005E68E4"/>
    <w:rsid w:val="006827CB"/>
    <w:rsid w:val="006E60E9"/>
    <w:rsid w:val="007274D5"/>
    <w:rsid w:val="007471F8"/>
    <w:rsid w:val="00856EE9"/>
    <w:rsid w:val="00884A32"/>
    <w:rsid w:val="00892ADD"/>
    <w:rsid w:val="008A08C9"/>
    <w:rsid w:val="008A7A14"/>
    <w:rsid w:val="00967231"/>
    <w:rsid w:val="009C114C"/>
    <w:rsid w:val="00AA35DD"/>
    <w:rsid w:val="00B65139"/>
    <w:rsid w:val="00B96ED8"/>
    <w:rsid w:val="00BC442C"/>
    <w:rsid w:val="00C16F13"/>
    <w:rsid w:val="00C55462"/>
    <w:rsid w:val="00C91F1B"/>
    <w:rsid w:val="00C962B4"/>
    <w:rsid w:val="00CE4B4D"/>
    <w:rsid w:val="00D15CF6"/>
    <w:rsid w:val="00DA3D7E"/>
    <w:rsid w:val="00DD5075"/>
    <w:rsid w:val="00DE1CBF"/>
    <w:rsid w:val="00DE3B71"/>
    <w:rsid w:val="00ED02B4"/>
    <w:rsid w:val="00F31C0F"/>
    <w:rsid w:val="00F411E6"/>
    <w:rsid w:val="00F57D1E"/>
    <w:rsid w:val="00F8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C499"/>
  <w15:docId w15:val="{ECC92858-25C3-44A2-B17C-9DDC3DA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3">
    <w:name w:val="heading 3"/>
    <w:basedOn w:val="Normal"/>
    <w:next w:val="Normal"/>
    <w:link w:val="Heading3Char"/>
    <w:semiHidden/>
    <w:unhideWhenUsed/>
    <w:qFormat/>
    <w:rsid w:val="004D109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rPr>
      <w:rFonts w:ascii="Arial" w:hAnsi="Arial"/>
      <w:sz w:val="16"/>
    </w:rPr>
  </w:style>
  <w:style w:type="paragraph" w:styleId="PlainText">
    <w:name w:val="Plain Text"/>
    <w:basedOn w:val="Normal"/>
  </w:style>
  <w:style w:type="character" w:styleId="EndnoteReference">
    <w:name w:val="endnote reference"/>
    <w:basedOn w:val="DefaultParagraphFont"/>
    <w:semiHidden/>
    <w:rPr>
      <w:rFonts w:ascii="Arial" w:hAnsi="Arial"/>
      <w:vertAlign w:val="superscript"/>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Footer">
    <w:name w:val="footer"/>
    <w:basedOn w:val="Normal"/>
    <w:pPr>
      <w:tabs>
        <w:tab w:val="center" w:pos="4153"/>
        <w:tab w:val="right" w:pos="8306"/>
      </w:tabs>
    </w:pPr>
  </w:style>
  <w:style w:type="paragraph" w:styleId="BodyText2">
    <w:name w:val="Body Text 2"/>
    <w:basedOn w:val="Normal"/>
    <w:pPr>
      <w:ind w:left="720" w:hanging="720"/>
    </w:pPr>
  </w:style>
  <w:style w:type="paragraph" w:styleId="BalloonText">
    <w:name w:val="Balloon Text"/>
    <w:basedOn w:val="Normal"/>
    <w:semiHidden/>
    <w:rsid w:val="006827CB"/>
    <w:rPr>
      <w:rFonts w:ascii="Tahoma" w:hAnsi="Tahoma" w:cs="Tahoma"/>
      <w:sz w:val="16"/>
      <w:szCs w:val="16"/>
    </w:rPr>
  </w:style>
  <w:style w:type="character" w:customStyle="1" w:styleId="Heading3Char">
    <w:name w:val="Heading 3 Char"/>
    <w:basedOn w:val="DefaultParagraphFont"/>
    <w:link w:val="Heading3"/>
    <w:semiHidden/>
    <w:rsid w:val="004D109E"/>
    <w:rPr>
      <w:rFonts w:asciiTheme="majorHAnsi" w:eastAsiaTheme="majorEastAsia" w:hAnsiTheme="majorHAnsi" w:cstheme="majorBidi"/>
      <w:b/>
      <w:bCs/>
      <w:sz w:val="26"/>
      <w:szCs w:val="26"/>
    </w:rPr>
  </w:style>
  <w:style w:type="paragraph" w:styleId="ListParagraph">
    <w:name w:val="List Paragraph"/>
    <w:basedOn w:val="Normal"/>
    <w:uiPriority w:val="34"/>
    <w:qFormat/>
    <w:rsid w:val="006E60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creator>Angela Coates</dc:creator>
  <cp:lastModifiedBy>Sarah Sanabam</cp:lastModifiedBy>
  <cp:revision>7</cp:revision>
  <cp:lastPrinted>2011-10-25T12:46:00Z</cp:lastPrinted>
  <dcterms:created xsi:type="dcterms:W3CDTF">2025-05-30T06:37:00Z</dcterms:created>
  <dcterms:modified xsi:type="dcterms:W3CDTF">2025-06-03T07:23:00Z</dcterms:modified>
</cp:coreProperties>
</file>