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3FF3" w14:textId="77777777" w:rsidR="00B50CFF" w:rsidRPr="00B50CFF" w:rsidRDefault="00B50CFF" w:rsidP="00B50CFF">
      <w:pPr>
        <w:keepNext/>
        <w:overflowPunct w:val="0"/>
        <w:autoSpaceDE w:val="0"/>
        <w:autoSpaceDN w:val="0"/>
        <w:adjustRightInd w:val="0"/>
        <w:textAlignment w:val="baseline"/>
        <w:outlineLvl w:val="3"/>
        <w:rPr>
          <w:rFonts w:cs="Arial"/>
          <w:b/>
          <w:bCs/>
          <w:caps/>
          <w:color w:val="000000"/>
          <w:szCs w:val="22"/>
        </w:rPr>
      </w:pPr>
      <w:r w:rsidRPr="00B50CFF">
        <w:rPr>
          <w:rFonts w:cs="Arial"/>
          <w:b/>
          <w:bCs/>
          <w:caps/>
          <w:color w:val="000000"/>
          <w:szCs w:val="22"/>
        </w:rPr>
        <w:t xml:space="preserve">North Warwickshire Borough Council </w:t>
      </w:r>
    </w:p>
    <w:p w14:paraId="148C1BCE" w14:textId="77777777" w:rsidR="00B50CFF" w:rsidRPr="00B50CFF" w:rsidRDefault="00B50CFF" w:rsidP="00B50CFF">
      <w:pPr>
        <w:overflowPunct w:val="0"/>
        <w:autoSpaceDE w:val="0"/>
        <w:autoSpaceDN w:val="0"/>
        <w:adjustRightInd w:val="0"/>
        <w:textAlignment w:val="baseline"/>
        <w:rPr>
          <w:rFonts w:cs="Arial"/>
          <w:color w:val="000000"/>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473"/>
        <w:gridCol w:w="503"/>
      </w:tblGrid>
      <w:tr w:rsidR="00B50CFF" w:rsidRPr="00B50CFF" w14:paraId="2A99F3F1" w14:textId="77777777" w:rsidTr="002660C8">
        <w:trPr>
          <w:gridAfter w:val="1"/>
          <w:wAfter w:w="503" w:type="dxa"/>
          <w:cantSplit/>
        </w:trPr>
        <w:tc>
          <w:tcPr>
            <w:tcW w:w="9244" w:type="dxa"/>
            <w:gridSpan w:val="2"/>
            <w:tcBorders>
              <w:top w:val="nil"/>
              <w:left w:val="nil"/>
              <w:bottom w:val="nil"/>
              <w:right w:val="nil"/>
            </w:tcBorders>
          </w:tcPr>
          <w:p w14:paraId="5E136F19" w14:textId="77777777" w:rsidR="00B50CFF" w:rsidRPr="00B50CFF" w:rsidRDefault="00B50CFF" w:rsidP="00F35E67">
            <w:pPr>
              <w:overflowPunct w:val="0"/>
              <w:autoSpaceDE w:val="0"/>
              <w:autoSpaceDN w:val="0"/>
              <w:adjustRightInd w:val="0"/>
              <w:textAlignment w:val="baseline"/>
              <w:rPr>
                <w:rFonts w:cs="Arial"/>
                <w:color w:val="000000"/>
                <w:szCs w:val="22"/>
              </w:rPr>
            </w:pPr>
            <w:r w:rsidRPr="00B50CFF">
              <w:rPr>
                <w:rFonts w:cs="Arial"/>
                <w:b/>
                <w:bCs/>
                <w:color w:val="000000"/>
                <w:szCs w:val="22"/>
              </w:rPr>
              <w:t>Job Description</w:t>
            </w:r>
          </w:p>
        </w:tc>
      </w:tr>
      <w:tr w:rsidR="00B50CFF" w:rsidRPr="00B50CFF" w14:paraId="4FE8BCE8" w14:textId="77777777" w:rsidTr="002660C8">
        <w:trPr>
          <w:gridAfter w:val="1"/>
          <w:wAfter w:w="503" w:type="dxa"/>
        </w:trPr>
        <w:tc>
          <w:tcPr>
            <w:tcW w:w="6771" w:type="dxa"/>
            <w:tcBorders>
              <w:top w:val="nil"/>
              <w:left w:val="nil"/>
              <w:bottom w:val="nil"/>
              <w:right w:val="nil"/>
            </w:tcBorders>
          </w:tcPr>
          <w:p w14:paraId="6F302091" w14:textId="77777777" w:rsidR="00B50CFF" w:rsidRPr="00B50CFF" w:rsidRDefault="00B50CFF" w:rsidP="00F35E67">
            <w:pPr>
              <w:overflowPunct w:val="0"/>
              <w:autoSpaceDE w:val="0"/>
              <w:autoSpaceDN w:val="0"/>
              <w:adjustRightInd w:val="0"/>
              <w:textAlignment w:val="baseline"/>
              <w:rPr>
                <w:rFonts w:cs="Arial"/>
                <w:color w:val="000000"/>
                <w:szCs w:val="22"/>
              </w:rPr>
            </w:pPr>
          </w:p>
        </w:tc>
        <w:tc>
          <w:tcPr>
            <w:tcW w:w="2473" w:type="dxa"/>
            <w:tcBorders>
              <w:top w:val="nil"/>
              <w:left w:val="nil"/>
              <w:bottom w:val="nil"/>
              <w:right w:val="nil"/>
            </w:tcBorders>
          </w:tcPr>
          <w:p w14:paraId="245E4779" w14:textId="77777777" w:rsidR="00B50CFF" w:rsidRPr="00B50CFF" w:rsidRDefault="00B50CFF" w:rsidP="00F35E67">
            <w:pPr>
              <w:overflowPunct w:val="0"/>
              <w:autoSpaceDE w:val="0"/>
              <w:autoSpaceDN w:val="0"/>
              <w:adjustRightInd w:val="0"/>
              <w:textAlignment w:val="baseline"/>
              <w:rPr>
                <w:rFonts w:cs="Arial"/>
                <w:color w:val="000000"/>
                <w:szCs w:val="22"/>
              </w:rPr>
            </w:pPr>
          </w:p>
        </w:tc>
      </w:tr>
      <w:tr w:rsidR="00B50CFF" w:rsidRPr="00B50CFF" w14:paraId="6042A57A" w14:textId="77777777" w:rsidTr="002660C8">
        <w:trPr>
          <w:gridAfter w:val="1"/>
          <w:wAfter w:w="503" w:type="dxa"/>
          <w:cantSplit/>
        </w:trPr>
        <w:tc>
          <w:tcPr>
            <w:tcW w:w="9244" w:type="dxa"/>
            <w:gridSpan w:val="2"/>
            <w:tcBorders>
              <w:top w:val="nil"/>
              <w:left w:val="nil"/>
              <w:bottom w:val="nil"/>
              <w:right w:val="nil"/>
            </w:tcBorders>
          </w:tcPr>
          <w:p w14:paraId="2EA3E2DB" w14:textId="77777777" w:rsidR="00B50CFF" w:rsidRPr="00B50CFF" w:rsidRDefault="00B50CFF" w:rsidP="00F35E67">
            <w:pPr>
              <w:overflowPunct w:val="0"/>
              <w:autoSpaceDE w:val="0"/>
              <w:autoSpaceDN w:val="0"/>
              <w:adjustRightInd w:val="0"/>
              <w:textAlignment w:val="baseline"/>
              <w:rPr>
                <w:rFonts w:cs="Arial"/>
                <w:color w:val="000000"/>
                <w:szCs w:val="22"/>
              </w:rPr>
            </w:pPr>
          </w:p>
        </w:tc>
      </w:tr>
      <w:tr w:rsidR="00B50CFF" w:rsidRPr="00B50CFF" w14:paraId="3020A86C" w14:textId="77777777" w:rsidTr="002660C8">
        <w:trPr>
          <w:cantSplit/>
        </w:trPr>
        <w:tc>
          <w:tcPr>
            <w:tcW w:w="9747" w:type="dxa"/>
            <w:gridSpan w:val="3"/>
            <w:tcBorders>
              <w:top w:val="nil"/>
              <w:left w:val="nil"/>
              <w:bottom w:val="nil"/>
              <w:right w:val="nil"/>
            </w:tcBorders>
          </w:tcPr>
          <w:p w14:paraId="77D322D1" w14:textId="085EE046" w:rsidR="00B50CFF" w:rsidRPr="00B50CFF" w:rsidRDefault="00B50CFF" w:rsidP="00F35E67">
            <w:pPr>
              <w:overflowPunct w:val="0"/>
              <w:autoSpaceDE w:val="0"/>
              <w:autoSpaceDN w:val="0"/>
              <w:adjustRightInd w:val="0"/>
              <w:textAlignment w:val="baseline"/>
              <w:rPr>
                <w:rFonts w:cs="Arial"/>
                <w:color w:val="000000"/>
                <w:szCs w:val="22"/>
              </w:rPr>
            </w:pPr>
            <w:r w:rsidRPr="00B50CFF">
              <w:rPr>
                <w:rFonts w:cs="Arial"/>
                <w:b/>
                <w:bCs/>
                <w:color w:val="000000"/>
                <w:szCs w:val="22"/>
              </w:rPr>
              <w:t xml:space="preserve">Post Title: </w:t>
            </w:r>
            <w:r w:rsidRPr="00B50CFF">
              <w:rPr>
                <w:rFonts w:cs="Arial"/>
                <w:b/>
                <w:bCs/>
                <w:color w:val="000000"/>
                <w:szCs w:val="22"/>
              </w:rPr>
              <w:tab/>
            </w:r>
            <w:r w:rsidRPr="00B50CFF">
              <w:rPr>
                <w:rFonts w:cs="Arial"/>
                <w:color w:val="000000"/>
                <w:szCs w:val="22"/>
              </w:rPr>
              <w:t xml:space="preserve">Housing Services Manager                                    </w:t>
            </w:r>
            <w:r w:rsidRPr="00B50CFF">
              <w:rPr>
                <w:rFonts w:cs="Arial"/>
                <w:b/>
                <w:bCs/>
                <w:color w:val="000000"/>
                <w:szCs w:val="22"/>
              </w:rPr>
              <w:t xml:space="preserve">Grade:          </w:t>
            </w:r>
            <w:r w:rsidRPr="00B50CFF">
              <w:rPr>
                <w:rFonts w:cs="Arial"/>
                <w:color w:val="000000"/>
                <w:szCs w:val="22"/>
              </w:rPr>
              <w:t>14</w:t>
            </w:r>
          </w:p>
          <w:p w14:paraId="79EBA289" w14:textId="77777777" w:rsidR="00B50CFF" w:rsidRPr="00B50CFF" w:rsidRDefault="00B50CFF" w:rsidP="00F35E67">
            <w:pPr>
              <w:overflowPunct w:val="0"/>
              <w:autoSpaceDE w:val="0"/>
              <w:autoSpaceDN w:val="0"/>
              <w:adjustRightInd w:val="0"/>
              <w:textAlignment w:val="baseline"/>
              <w:rPr>
                <w:rFonts w:cs="Arial"/>
                <w:color w:val="000000"/>
                <w:szCs w:val="22"/>
              </w:rPr>
            </w:pPr>
          </w:p>
          <w:p w14:paraId="5FC7504A" w14:textId="19E9AFD9" w:rsidR="00B50CFF" w:rsidRPr="00B50CFF" w:rsidRDefault="00B50CFF" w:rsidP="00F35E67">
            <w:pPr>
              <w:overflowPunct w:val="0"/>
              <w:autoSpaceDE w:val="0"/>
              <w:autoSpaceDN w:val="0"/>
              <w:adjustRightInd w:val="0"/>
              <w:textAlignment w:val="baseline"/>
              <w:rPr>
                <w:rFonts w:cs="Arial"/>
                <w:color w:val="000000"/>
                <w:szCs w:val="22"/>
              </w:rPr>
            </w:pPr>
            <w:r w:rsidRPr="00B50CFF">
              <w:rPr>
                <w:rFonts w:cs="Arial"/>
                <w:b/>
                <w:bCs/>
                <w:color w:val="000000"/>
                <w:szCs w:val="22"/>
              </w:rPr>
              <w:t xml:space="preserve">Division: </w:t>
            </w:r>
            <w:r w:rsidRPr="00B50CFF">
              <w:rPr>
                <w:rFonts w:cs="Arial"/>
                <w:b/>
                <w:bCs/>
                <w:color w:val="000000"/>
                <w:szCs w:val="22"/>
              </w:rPr>
              <w:tab/>
            </w:r>
            <w:r w:rsidRPr="00B50CFF">
              <w:rPr>
                <w:rFonts w:cs="Arial"/>
                <w:color w:val="000000"/>
                <w:szCs w:val="22"/>
              </w:rPr>
              <w:t>Housing</w:t>
            </w:r>
            <w:r w:rsidRPr="00B50CFF">
              <w:rPr>
                <w:rFonts w:cs="Arial"/>
                <w:color w:val="000000"/>
                <w:szCs w:val="22"/>
              </w:rPr>
              <w:tab/>
              <w:t xml:space="preserve">     </w:t>
            </w:r>
            <w:r w:rsidRPr="00B50CFF">
              <w:rPr>
                <w:rFonts w:cs="Arial"/>
                <w:color w:val="000000"/>
                <w:szCs w:val="22"/>
              </w:rPr>
              <w:tab/>
            </w:r>
            <w:r w:rsidRPr="00B50CFF">
              <w:rPr>
                <w:rFonts w:cs="Arial"/>
                <w:color w:val="000000"/>
                <w:szCs w:val="22"/>
              </w:rPr>
              <w:tab/>
              <w:t xml:space="preserve">           </w:t>
            </w:r>
          </w:p>
          <w:p w14:paraId="7C5FFDB9" w14:textId="77777777" w:rsidR="00B50CFF" w:rsidRPr="00B50CFF" w:rsidRDefault="00B50CFF" w:rsidP="00F35E67">
            <w:pPr>
              <w:overflowPunct w:val="0"/>
              <w:autoSpaceDE w:val="0"/>
              <w:autoSpaceDN w:val="0"/>
              <w:adjustRightInd w:val="0"/>
              <w:textAlignment w:val="baseline"/>
              <w:rPr>
                <w:rFonts w:cs="Arial"/>
                <w:color w:val="000000"/>
                <w:szCs w:val="22"/>
              </w:rPr>
            </w:pPr>
          </w:p>
          <w:p w14:paraId="0995900E" w14:textId="40CE4228" w:rsidR="00B50CFF" w:rsidRPr="00B50CFF" w:rsidRDefault="00B50CFF" w:rsidP="00F35E67">
            <w:pPr>
              <w:overflowPunct w:val="0"/>
              <w:autoSpaceDE w:val="0"/>
              <w:autoSpaceDN w:val="0"/>
              <w:adjustRightInd w:val="0"/>
              <w:textAlignment w:val="baseline"/>
              <w:rPr>
                <w:rFonts w:cs="Arial"/>
                <w:bCs/>
                <w:color w:val="000000"/>
                <w:szCs w:val="22"/>
              </w:rPr>
            </w:pPr>
            <w:r w:rsidRPr="00B50CFF">
              <w:rPr>
                <w:rFonts w:cs="Arial"/>
                <w:b/>
                <w:color w:val="000000"/>
                <w:szCs w:val="22"/>
              </w:rPr>
              <w:t xml:space="preserve">Reports to: </w:t>
            </w:r>
            <w:r w:rsidRPr="00B50CFF">
              <w:rPr>
                <w:rFonts w:cs="Arial"/>
                <w:b/>
                <w:color w:val="000000"/>
                <w:szCs w:val="22"/>
              </w:rPr>
              <w:tab/>
            </w:r>
            <w:r w:rsidRPr="00B50CFF">
              <w:rPr>
                <w:rFonts w:cs="Arial"/>
                <w:bCs/>
                <w:color w:val="000000"/>
                <w:szCs w:val="22"/>
              </w:rPr>
              <w:t>Director of Housing</w:t>
            </w:r>
          </w:p>
          <w:p w14:paraId="49C427A7" w14:textId="77777777" w:rsidR="00B50CFF" w:rsidRPr="00B50CFF" w:rsidRDefault="00B50CFF" w:rsidP="00F35E67">
            <w:pPr>
              <w:overflowPunct w:val="0"/>
              <w:autoSpaceDE w:val="0"/>
              <w:autoSpaceDN w:val="0"/>
              <w:adjustRightInd w:val="0"/>
              <w:textAlignment w:val="baseline"/>
              <w:rPr>
                <w:rFonts w:cs="Arial"/>
                <w:color w:val="000000"/>
                <w:szCs w:val="22"/>
              </w:rPr>
            </w:pPr>
          </w:p>
          <w:p w14:paraId="0531FED9" w14:textId="16EFF867" w:rsidR="00B50CFF" w:rsidRPr="00B50CFF" w:rsidRDefault="00B50CFF" w:rsidP="00F35E67">
            <w:pPr>
              <w:overflowPunct w:val="0"/>
              <w:autoSpaceDE w:val="0"/>
              <w:autoSpaceDN w:val="0"/>
              <w:adjustRightInd w:val="0"/>
              <w:textAlignment w:val="baseline"/>
              <w:rPr>
                <w:rFonts w:cs="Arial"/>
                <w:color w:val="000000"/>
                <w:szCs w:val="22"/>
              </w:rPr>
            </w:pPr>
            <w:r w:rsidRPr="00B50CFF">
              <w:rPr>
                <w:rFonts w:cs="Arial"/>
                <w:b/>
                <w:color w:val="000000"/>
                <w:szCs w:val="22"/>
              </w:rPr>
              <w:t xml:space="preserve">Responsible for: </w:t>
            </w:r>
            <w:r w:rsidRPr="00B50CFF">
              <w:rPr>
                <w:rFonts w:cs="Arial"/>
                <w:szCs w:val="22"/>
              </w:rPr>
              <w:t>Housing Options, Tenancy &amp; Neighbourhood Services, Tenant Engagement and Private Sector Housing</w:t>
            </w:r>
          </w:p>
          <w:p w14:paraId="6A0A81C1" w14:textId="77777777" w:rsidR="00B50CFF" w:rsidRPr="00B50CFF" w:rsidRDefault="00B50CFF" w:rsidP="00F35E67">
            <w:pPr>
              <w:overflowPunct w:val="0"/>
              <w:autoSpaceDE w:val="0"/>
              <w:autoSpaceDN w:val="0"/>
              <w:adjustRightInd w:val="0"/>
              <w:textAlignment w:val="baseline"/>
              <w:rPr>
                <w:rFonts w:cs="Arial"/>
                <w:color w:val="000000"/>
                <w:szCs w:val="22"/>
              </w:rPr>
            </w:pPr>
          </w:p>
        </w:tc>
      </w:tr>
      <w:tr w:rsidR="00B50CFF" w:rsidRPr="00B50CFF" w14:paraId="7C6663E9" w14:textId="77777777" w:rsidTr="002660C8">
        <w:trPr>
          <w:cantSplit/>
        </w:trPr>
        <w:tc>
          <w:tcPr>
            <w:tcW w:w="9747" w:type="dxa"/>
            <w:gridSpan w:val="3"/>
            <w:tcBorders>
              <w:top w:val="nil"/>
              <w:left w:val="nil"/>
              <w:bottom w:val="nil"/>
              <w:right w:val="nil"/>
            </w:tcBorders>
          </w:tcPr>
          <w:p w14:paraId="00489AC7" w14:textId="03E61D85" w:rsidR="00B50CFF" w:rsidRPr="00B50CFF" w:rsidRDefault="00B50CFF" w:rsidP="00F35E67">
            <w:pPr>
              <w:overflowPunct w:val="0"/>
              <w:autoSpaceDE w:val="0"/>
              <w:autoSpaceDN w:val="0"/>
              <w:adjustRightInd w:val="0"/>
              <w:textAlignment w:val="baseline"/>
              <w:rPr>
                <w:rFonts w:cs="Arial"/>
                <w:b/>
                <w:bCs/>
                <w:color w:val="000000"/>
                <w:szCs w:val="22"/>
              </w:rPr>
            </w:pPr>
          </w:p>
        </w:tc>
      </w:tr>
      <w:tr w:rsidR="005232DD" w:rsidRPr="00B50CFF" w14:paraId="20B0A78F" w14:textId="77777777" w:rsidTr="002660C8">
        <w:trPr>
          <w:cantSplit/>
        </w:trPr>
        <w:tc>
          <w:tcPr>
            <w:tcW w:w="9747" w:type="dxa"/>
            <w:gridSpan w:val="3"/>
            <w:tcBorders>
              <w:top w:val="nil"/>
              <w:left w:val="nil"/>
              <w:bottom w:val="nil"/>
              <w:right w:val="nil"/>
            </w:tcBorders>
          </w:tcPr>
          <w:p w14:paraId="6FC8F4A3" w14:textId="73B79DCC" w:rsidR="008748A2" w:rsidRPr="00B50CFF" w:rsidRDefault="008748A2" w:rsidP="008748A2">
            <w:pPr>
              <w:overflowPunct w:val="0"/>
              <w:autoSpaceDE w:val="0"/>
              <w:autoSpaceDN w:val="0"/>
              <w:adjustRightInd w:val="0"/>
              <w:jc w:val="both"/>
              <w:textAlignment w:val="baseline"/>
              <w:rPr>
                <w:rFonts w:cs="Arial"/>
                <w:b/>
                <w:bCs/>
                <w:color w:val="000000"/>
                <w:szCs w:val="22"/>
              </w:rPr>
            </w:pPr>
            <w:bookmarkStart w:id="0" w:name="OLE_LINK1"/>
            <w:r w:rsidRPr="00B50CFF">
              <w:rPr>
                <w:rFonts w:cs="Arial"/>
                <w:b/>
                <w:bCs/>
                <w:color w:val="000000"/>
                <w:szCs w:val="22"/>
              </w:rPr>
              <w:t>Safeguarding:</w:t>
            </w:r>
          </w:p>
          <w:p w14:paraId="0B5E13BE" w14:textId="77777777" w:rsidR="008748A2" w:rsidRPr="00B50CFF" w:rsidRDefault="008748A2" w:rsidP="008748A2">
            <w:pPr>
              <w:overflowPunct w:val="0"/>
              <w:autoSpaceDE w:val="0"/>
              <w:autoSpaceDN w:val="0"/>
              <w:adjustRightInd w:val="0"/>
              <w:jc w:val="both"/>
              <w:textAlignment w:val="baseline"/>
              <w:rPr>
                <w:rFonts w:cs="Arial"/>
                <w:color w:val="000000"/>
                <w:szCs w:val="22"/>
              </w:rPr>
            </w:pPr>
          </w:p>
          <w:p w14:paraId="332823AF" w14:textId="77777777" w:rsidR="008748A2" w:rsidRPr="00B50CFF" w:rsidRDefault="008748A2" w:rsidP="008748A2">
            <w:pPr>
              <w:overflowPunct w:val="0"/>
              <w:autoSpaceDE w:val="0"/>
              <w:autoSpaceDN w:val="0"/>
              <w:adjustRightInd w:val="0"/>
              <w:jc w:val="both"/>
              <w:textAlignment w:val="baseline"/>
              <w:rPr>
                <w:rFonts w:cs="Arial"/>
                <w:color w:val="000000"/>
                <w:szCs w:val="22"/>
              </w:rPr>
            </w:pPr>
            <w:r w:rsidRPr="00B50CFF">
              <w:rPr>
                <w:rFonts w:cs="Arial"/>
                <w:color w:val="000000"/>
                <w:szCs w:val="22"/>
              </w:rPr>
              <w:t>Through your own actions and behaviours, and those of subordinate staff, to positively contribute to the Borough Council’s responsibility to safeguard and promote the welfare of children, young people and adults with care and support needs, to be aware of the signs and symptoms of abuse and, in accordance with the Council’s Safeguarding Policy and Procedures, to respond appropriately to any identified concerns</w:t>
            </w:r>
          </w:p>
          <w:p w14:paraId="25EDCB3D" w14:textId="77777777" w:rsidR="008748A2" w:rsidRPr="00B50CFF" w:rsidRDefault="008748A2" w:rsidP="008748A2">
            <w:pPr>
              <w:overflowPunct w:val="0"/>
              <w:autoSpaceDE w:val="0"/>
              <w:autoSpaceDN w:val="0"/>
              <w:adjustRightInd w:val="0"/>
              <w:jc w:val="both"/>
              <w:textAlignment w:val="baseline"/>
              <w:rPr>
                <w:rFonts w:cs="Arial"/>
                <w:color w:val="000000"/>
                <w:szCs w:val="22"/>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
            <w:tr w:rsidR="008748A2" w:rsidRPr="00B50CFF" w14:paraId="7F10764B" w14:textId="77777777" w:rsidTr="001F7FB0">
              <w:trPr>
                <w:cantSplit/>
              </w:trPr>
              <w:tc>
                <w:tcPr>
                  <w:tcW w:w="9244" w:type="dxa"/>
                  <w:tcBorders>
                    <w:top w:val="nil"/>
                    <w:left w:val="nil"/>
                    <w:bottom w:val="nil"/>
                    <w:right w:val="nil"/>
                  </w:tcBorders>
                </w:tcPr>
                <w:p w14:paraId="001548E7" w14:textId="77777777" w:rsidR="008748A2" w:rsidRPr="00B50CFF" w:rsidRDefault="008748A2" w:rsidP="008748A2">
                  <w:pPr>
                    <w:overflowPunct w:val="0"/>
                    <w:autoSpaceDE w:val="0"/>
                    <w:autoSpaceDN w:val="0"/>
                    <w:adjustRightInd w:val="0"/>
                    <w:ind w:hanging="105"/>
                    <w:jc w:val="both"/>
                    <w:textAlignment w:val="baseline"/>
                    <w:rPr>
                      <w:rFonts w:cs="Arial"/>
                      <w:b/>
                      <w:bCs/>
                      <w:color w:val="000000"/>
                      <w:szCs w:val="22"/>
                    </w:rPr>
                  </w:pPr>
                  <w:r w:rsidRPr="00B50CFF">
                    <w:rPr>
                      <w:rFonts w:cs="Arial"/>
                      <w:b/>
                      <w:bCs/>
                      <w:color w:val="000000"/>
                      <w:szCs w:val="22"/>
                    </w:rPr>
                    <w:t>Special Conditions:</w:t>
                  </w:r>
                </w:p>
                <w:p w14:paraId="4B9A71E7" w14:textId="77777777" w:rsidR="008748A2" w:rsidRPr="00B50CFF" w:rsidRDefault="008748A2" w:rsidP="008748A2">
                  <w:pPr>
                    <w:overflowPunct w:val="0"/>
                    <w:autoSpaceDE w:val="0"/>
                    <w:autoSpaceDN w:val="0"/>
                    <w:adjustRightInd w:val="0"/>
                    <w:jc w:val="both"/>
                    <w:textAlignment w:val="baseline"/>
                    <w:rPr>
                      <w:rFonts w:cs="Arial"/>
                      <w:color w:val="000000"/>
                      <w:szCs w:val="22"/>
                    </w:rPr>
                  </w:pPr>
                </w:p>
              </w:tc>
            </w:tr>
          </w:tbl>
          <w:p w14:paraId="411A1551" w14:textId="024D7104" w:rsidR="008748A2" w:rsidRPr="00B50CFF" w:rsidRDefault="007E04FA" w:rsidP="00737138">
            <w:pPr>
              <w:tabs>
                <w:tab w:val="left" w:pos="1350"/>
              </w:tabs>
              <w:overflowPunct w:val="0"/>
              <w:autoSpaceDE w:val="0"/>
              <w:autoSpaceDN w:val="0"/>
              <w:adjustRightInd w:val="0"/>
              <w:jc w:val="both"/>
              <w:textAlignment w:val="baseline"/>
              <w:rPr>
                <w:rFonts w:cs="Arial"/>
                <w:color w:val="000000"/>
                <w:szCs w:val="22"/>
                <w:lang w:eastAsia="en-US"/>
              </w:rPr>
            </w:pPr>
            <w:r w:rsidRPr="00B50CFF">
              <w:rPr>
                <w:rFonts w:cs="Arial"/>
                <w:color w:val="000000"/>
                <w:szCs w:val="22"/>
              </w:rPr>
              <w:t>Including in an out of hours rota to provide advice and assistance for homeless applicants in an emergency. Participation in emergency planning arrangement</w:t>
            </w:r>
            <w:r w:rsidR="008748A2" w:rsidRPr="00B50CFF">
              <w:rPr>
                <w:rFonts w:cs="Arial"/>
                <w:color w:val="000000"/>
                <w:szCs w:val="22"/>
              </w:rPr>
              <w:tab/>
            </w:r>
          </w:p>
        </w:tc>
      </w:tr>
      <w:tr w:rsidR="005232DD" w:rsidRPr="00B50CFF" w14:paraId="38304EB5" w14:textId="77777777" w:rsidTr="002660C8">
        <w:trPr>
          <w:gridAfter w:val="1"/>
          <w:wAfter w:w="503" w:type="dxa"/>
          <w:cantSplit/>
        </w:trPr>
        <w:tc>
          <w:tcPr>
            <w:tcW w:w="9244" w:type="dxa"/>
            <w:gridSpan w:val="2"/>
            <w:tcBorders>
              <w:top w:val="nil"/>
              <w:left w:val="nil"/>
              <w:bottom w:val="nil"/>
              <w:right w:val="nil"/>
            </w:tcBorders>
          </w:tcPr>
          <w:p w14:paraId="3418D857" w14:textId="77777777" w:rsidR="005232DD" w:rsidRPr="00B50CFF" w:rsidRDefault="005232DD" w:rsidP="008748A2">
            <w:pPr>
              <w:overflowPunct w:val="0"/>
              <w:autoSpaceDE w:val="0"/>
              <w:autoSpaceDN w:val="0"/>
              <w:adjustRightInd w:val="0"/>
              <w:jc w:val="both"/>
              <w:textAlignment w:val="baseline"/>
              <w:rPr>
                <w:rFonts w:cs="Arial"/>
                <w:color w:val="000000"/>
                <w:szCs w:val="22"/>
                <w:lang w:eastAsia="en-US"/>
              </w:rPr>
            </w:pPr>
          </w:p>
        </w:tc>
      </w:tr>
    </w:tbl>
    <w:bookmarkEnd w:id="0"/>
    <w:p w14:paraId="30484C13" w14:textId="77777777" w:rsidR="005232DD" w:rsidRPr="00B50CFF" w:rsidRDefault="005232DD" w:rsidP="008748A2">
      <w:pPr>
        <w:jc w:val="both"/>
        <w:rPr>
          <w:rFonts w:cs="Arial"/>
          <w:szCs w:val="22"/>
        </w:rPr>
      </w:pPr>
      <w:r w:rsidRPr="00B50CFF">
        <w:rPr>
          <w:rFonts w:cs="Arial"/>
          <w:b/>
          <w:szCs w:val="22"/>
        </w:rPr>
        <w:t>Overall Purpose of the Position:</w:t>
      </w:r>
    </w:p>
    <w:p w14:paraId="59E128F5" w14:textId="77777777" w:rsidR="00C140E6" w:rsidRPr="00B50CFF" w:rsidRDefault="00C140E6" w:rsidP="008748A2">
      <w:pPr>
        <w:jc w:val="both"/>
        <w:rPr>
          <w:rStyle w:val="PageNumber"/>
          <w:sz w:val="22"/>
          <w:szCs w:val="22"/>
        </w:rPr>
      </w:pPr>
    </w:p>
    <w:p w14:paraId="09B4A250" w14:textId="6E458922" w:rsidR="002F5D66" w:rsidRPr="00B50CFF" w:rsidRDefault="002F5D66" w:rsidP="008748A2">
      <w:pPr>
        <w:jc w:val="both"/>
        <w:rPr>
          <w:rStyle w:val="PageNumber"/>
          <w:sz w:val="22"/>
          <w:szCs w:val="22"/>
        </w:rPr>
      </w:pPr>
      <w:r w:rsidRPr="00B50CFF">
        <w:rPr>
          <w:rStyle w:val="PageNumber"/>
          <w:sz w:val="22"/>
          <w:szCs w:val="22"/>
        </w:rPr>
        <w:t xml:space="preserve">To ensure the Council’s statutory responsibilities as they relate to </w:t>
      </w:r>
      <w:r w:rsidR="00B149D4" w:rsidRPr="00B50CFF">
        <w:rPr>
          <w:rStyle w:val="PageNumber"/>
          <w:sz w:val="22"/>
          <w:szCs w:val="22"/>
        </w:rPr>
        <w:t xml:space="preserve">delivering services to meet housing need, managing tenancies and estates and </w:t>
      </w:r>
      <w:r w:rsidR="000D426A" w:rsidRPr="00B50CFF">
        <w:rPr>
          <w:rStyle w:val="PageNumber"/>
          <w:sz w:val="22"/>
          <w:szCs w:val="22"/>
        </w:rPr>
        <w:t xml:space="preserve">private sector housing </w:t>
      </w:r>
      <w:r w:rsidRPr="00B50CFF">
        <w:rPr>
          <w:rStyle w:val="PageNumber"/>
          <w:sz w:val="22"/>
          <w:szCs w:val="22"/>
        </w:rPr>
        <w:t>services are implemented.</w:t>
      </w:r>
    </w:p>
    <w:p w14:paraId="759B2252" w14:textId="77777777" w:rsidR="002F5D66" w:rsidRPr="00B50CFF" w:rsidRDefault="002F5D66" w:rsidP="008748A2">
      <w:pPr>
        <w:jc w:val="both"/>
        <w:rPr>
          <w:rStyle w:val="PageNumber"/>
          <w:sz w:val="22"/>
          <w:szCs w:val="22"/>
        </w:rPr>
      </w:pPr>
    </w:p>
    <w:p w14:paraId="362626B7" w14:textId="47F7B8B1" w:rsidR="005232DD" w:rsidRPr="00B50CFF" w:rsidRDefault="004D4D6C" w:rsidP="008748A2">
      <w:pPr>
        <w:jc w:val="both"/>
        <w:rPr>
          <w:rStyle w:val="PageNumber"/>
          <w:sz w:val="22"/>
          <w:szCs w:val="22"/>
        </w:rPr>
      </w:pPr>
      <w:r w:rsidRPr="00B50CFF">
        <w:rPr>
          <w:rStyle w:val="PageNumber"/>
          <w:sz w:val="22"/>
          <w:szCs w:val="22"/>
        </w:rPr>
        <w:t xml:space="preserve">To be responsible for the development and implementation of the Council's housing management </w:t>
      </w:r>
      <w:r w:rsidR="000D426A" w:rsidRPr="00B50CFF">
        <w:rPr>
          <w:rStyle w:val="PageNumber"/>
          <w:sz w:val="22"/>
          <w:szCs w:val="22"/>
        </w:rPr>
        <w:t xml:space="preserve">and private sector housing </w:t>
      </w:r>
      <w:r w:rsidRPr="00B50CFF">
        <w:rPr>
          <w:rStyle w:val="PageNumber"/>
          <w:sz w:val="22"/>
          <w:szCs w:val="22"/>
        </w:rPr>
        <w:t xml:space="preserve">strategies, policies and procedures. </w:t>
      </w:r>
    </w:p>
    <w:p w14:paraId="79575405" w14:textId="77777777" w:rsidR="005232DD" w:rsidRPr="00B50CFF" w:rsidRDefault="005232DD" w:rsidP="008748A2">
      <w:pPr>
        <w:jc w:val="both"/>
        <w:rPr>
          <w:rStyle w:val="PageNumber"/>
          <w:sz w:val="22"/>
          <w:szCs w:val="22"/>
        </w:rPr>
      </w:pPr>
    </w:p>
    <w:p w14:paraId="6488C0E8" w14:textId="7348DB0D" w:rsidR="005232DD" w:rsidRPr="00B50CFF" w:rsidRDefault="004D4D6C" w:rsidP="008748A2">
      <w:pPr>
        <w:jc w:val="both"/>
        <w:rPr>
          <w:rStyle w:val="PageNumber"/>
          <w:sz w:val="22"/>
          <w:szCs w:val="22"/>
        </w:rPr>
      </w:pPr>
      <w:r w:rsidRPr="00B50CFF">
        <w:rPr>
          <w:rStyle w:val="PageNumber"/>
          <w:sz w:val="22"/>
          <w:szCs w:val="22"/>
        </w:rPr>
        <w:t xml:space="preserve">To lead and support staff providing services as they relate to tenancy management, neighbourhood services, allocation of properties, homelessness, tenant participation </w:t>
      </w:r>
      <w:r w:rsidR="002F5D66" w:rsidRPr="00B50CFF">
        <w:rPr>
          <w:rStyle w:val="PageNumber"/>
          <w:sz w:val="22"/>
          <w:szCs w:val="22"/>
        </w:rPr>
        <w:t xml:space="preserve">and </w:t>
      </w:r>
      <w:r w:rsidR="000D426A" w:rsidRPr="00B50CFF">
        <w:rPr>
          <w:rStyle w:val="PageNumber"/>
          <w:sz w:val="22"/>
          <w:szCs w:val="22"/>
        </w:rPr>
        <w:t>private sector housing</w:t>
      </w:r>
      <w:r w:rsidR="002F5D66" w:rsidRPr="00B50CFF">
        <w:rPr>
          <w:rStyle w:val="PageNumber"/>
          <w:sz w:val="22"/>
          <w:szCs w:val="22"/>
        </w:rPr>
        <w:t>.</w:t>
      </w:r>
    </w:p>
    <w:p w14:paraId="33AE28E4" w14:textId="77777777" w:rsidR="005232DD" w:rsidRPr="00B50CFF" w:rsidRDefault="005232DD" w:rsidP="008748A2">
      <w:pPr>
        <w:jc w:val="both"/>
        <w:rPr>
          <w:rStyle w:val="PageNumber"/>
          <w:sz w:val="22"/>
          <w:szCs w:val="22"/>
        </w:rPr>
      </w:pPr>
    </w:p>
    <w:p w14:paraId="50328D95" w14:textId="21805717" w:rsidR="002F5D66" w:rsidRPr="00B50CFF" w:rsidRDefault="002F5D66" w:rsidP="008748A2">
      <w:pPr>
        <w:jc w:val="both"/>
        <w:rPr>
          <w:rStyle w:val="PageNumber"/>
          <w:sz w:val="22"/>
          <w:szCs w:val="22"/>
        </w:rPr>
      </w:pPr>
      <w:r w:rsidRPr="00B50CFF">
        <w:rPr>
          <w:rStyle w:val="PageNumber"/>
          <w:sz w:val="22"/>
          <w:szCs w:val="22"/>
        </w:rPr>
        <w:t xml:space="preserve">To establish standards and performance indicators that accord with the Social Housing Regulator’s Tenant Satisfaction Measures and </w:t>
      </w:r>
      <w:r w:rsidR="003E2650" w:rsidRPr="00B50CFF">
        <w:rPr>
          <w:rStyle w:val="PageNumber"/>
          <w:sz w:val="22"/>
          <w:szCs w:val="22"/>
        </w:rPr>
        <w:t>provide an accountable performance framework for the housing management services.</w:t>
      </w:r>
    </w:p>
    <w:p w14:paraId="74645367" w14:textId="77777777" w:rsidR="002F5D66" w:rsidRPr="00B50CFF" w:rsidRDefault="002F5D66" w:rsidP="008748A2">
      <w:pPr>
        <w:jc w:val="both"/>
        <w:rPr>
          <w:rStyle w:val="PageNumber"/>
          <w:sz w:val="22"/>
          <w:szCs w:val="22"/>
        </w:rPr>
      </w:pPr>
    </w:p>
    <w:p w14:paraId="5C675869" w14:textId="155033E6" w:rsidR="002F5D66" w:rsidRPr="00B50CFF" w:rsidRDefault="002F5D66" w:rsidP="008748A2">
      <w:pPr>
        <w:jc w:val="both"/>
        <w:rPr>
          <w:rFonts w:cs="Arial"/>
          <w:szCs w:val="22"/>
        </w:rPr>
      </w:pPr>
      <w:r w:rsidRPr="00B50CFF">
        <w:rPr>
          <w:rFonts w:cs="Arial"/>
          <w:szCs w:val="22"/>
        </w:rPr>
        <w:t>To support the Maintenance Service to provide good customer service and meet health and safety compliance requirements.</w:t>
      </w:r>
    </w:p>
    <w:p w14:paraId="03B79960" w14:textId="77777777" w:rsidR="002F5D66" w:rsidRPr="00B50CFF" w:rsidRDefault="002F5D66" w:rsidP="008748A2">
      <w:pPr>
        <w:jc w:val="both"/>
        <w:rPr>
          <w:rFonts w:cs="Arial"/>
          <w:szCs w:val="22"/>
        </w:rPr>
      </w:pPr>
    </w:p>
    <w:p w14:paraId="3583BA90" w14:textId="77777777" w:rsidR="002F5D66" w:rsidRPr="00B50CFF" w:rsidRDefault="002F5D66" w:rsidP="008748A2">
      <w:pPr>
        <w:jc w:val="both"/>
        <w:rPr>
          <w:szCs w:val="22"/>
        </w:rPr>
      </w:pPr>
      <w:r w:rsidRPr="00B50CFF">
        <w:rPr>
          <w:szCs w:val="22"/>
        </w:rPr>
        <w:t>In all service matters have particular regard to the Social Housing Regulator’s Consumer Standards and the Housing Ombudsman Service’s Complaints Code of Practice.</w:t>
      </w:r>
    </w:p>
    <w:p w14:paraId="17458C79" w14:textId="77777777" w:rsidR="008748A2" w:rsidRPr="00B50CFF" w:rsidRDefault="008748A2" w:rsidP="008748A2">
      <w:pPr>
        <w:jc w:val="both"/>
        <w:rPr>
          <w:rStyle w:val="PageNumber"/>
          <w:sz w:val="22"/>
          <w:szCs w:val="22"/>
        </w:rPr>
      </w:pPr>
    </w:p>
    <w:p w14:paraId="1F46CE90" w14:textId="77777777" w:rsidR="008748A2" w:rsidRPr="00B50CFF" w:rsidRDefault="008748A2" w:rsidP="008748A2">
      <w:pPr>
        <w:jc w:val="both"/>
        <w:rPr>
          <w:rStyle w:val="PageNumber"/>
          <w:sz w:val="22"/>
          <w:szCs w:val="22"/>
        </w:rPr>
      </w:pPr>
    </w:p>
    <w:p w14:paraId="7EBBE729" w14:textId="622ACEA7" w:rsidR="00C140E6" w:rsidRPr="00B50CFF" w:rsidRDefault="004D4D6C" w:rsidP="008748A2">
      <w:pPr>
        <w:jc w:val="both"/>
        <w:rPr>
          <w:rStyle w:val="PageNumber"/>
          <w:sz w:val="22"/>
          <w:szCs w:val="22"/>
        </w:rPr>
      </w:pPr>
      <w:r w:rsidRPr="00B50CFF">
        <w:rPr>
          <w:rStyle w:val="PageNumber"/>
          <w:b/>
          <w:sz w:val="22"/>
          <w:szCs w:val="22"/>
        </w:rPr>
        <w:t>Principal Responsibilities:</w:t>
      </w:r>
    </w:p>
    <w:p w14:paraId="09A00097" w14:textId="77777777" w:rsidR="00C140E6" w:rsidRPr="00B50CFF" w:rsidRDefault="00C140E6" w:rsidP="008748A2">
      <w:pPr>
        <w:jc w:val="both"/>
        <w:rPr>
          <w:rStyle w:val="PageNumber"/>
          <w:sz w:val="22"/>
          <w:szCs w:val="22"/>
        </w:rPr>
      </w:pPr>
    </w:p>
    <w:p w14:paraId="5A435B86" w14:textId="13960E2B" w:rsidR="00C140E6" w:rsidRPr="00B50CFF" w:rsidRDefault="004D4D6C" w:rsidP="008748A2">
      <w:pPr>
        <w:numPr>
          <w:ilvl w:val="0"/>
          <w:numId w:val="2"/>
        </w:numPr>
        <w:jc w:val="both"/>
        <w:rPr>
          <w:rStyle w:val="PageNumber"/>
          <w:sz w:val="22"/>
          <w:szCs w:val="22"/>
        </w:rPr>
      </w:pPr>
      <w:r w:rsidRPr="00B50CFF">
        <w:rPr>
          <w:rStyle w:val="PageNumber"/>
          <w:sz w:val="22"/>
          <w:szCs w:val="22"/>
        </w:rPr>
        <w:t>Support and develop staff to ensure the good performance of the Team to provid</w:t>
      </w:r>
      <w:r w:rsidR="00CB7ADB" w:rsidRPr="00B50CFF">
        <w:rPr>
          <w:rStyle w:val="PageNumber"/>
          <w:sz w:val="22"/>
          <w:szCs w:val="22"/>
        </w:rPr>
        <w:t>e</w:t>
      </w:r>
      <w:r w:rsidRPr="00B50CFF">
        <w:rPr>
          <w:rStyle w:val="PageNumber"/>
          <w:sz w:val="22"/>
          <w:szCs w:val="22"/>
        </w:rPr>
        <w:t xml:space="preserve"> excellent services for customers.</w:t>
      </w:r>
    </w:p>
    <w:p w14:paraId="651B0622" w14:textId="77777777" w:rsidR="00C140E6" w:rsidRPr="00B50CFF" w:rsidRDefault="00C140E6" w:rsidP="008748A2">
      <w:pPr>
        <w:jc w:val="both"/>
        <w:rPr>
          <w:rStyle w:val="PageNumber"/>
          <w:sz w:val="22"/>
          <w:szCs w:val="22"/>
        </w:rPr>
      </w:pPr>
    </w:p>
    <w:p w14:paraId="58C73A1D" w14:textId="526C190E" w:rsidR="00C140E6" w:rsidRPr="00B50CFF" w:rsidRDefault="004D4D6C" w:rsidP="008748A2">
      <w:pPr>
        <w:numPr>
          <w:ilvl w:val="0"/>
          <w:numId w:val="2"/>
        </w:numPr>
        <w:jc w:val="both"/>
        <w:rPr>
          <w:rStyle w:val="PageNumber"/>
          <w:sz w:val="22"/>
          <w:szCs w:val="22"/>
        </w:rPr>
      </w:pPr>
      <w:r w:rsidRPr="00B50CFF">
        <w:rPr>
          <w:rStyle w:val="PageNumber"/>
          <w:sz w:val="22"/>
          <w:szCs w:val="22"/>
        </w:rPr>
        <w:lastRenderedPageBreak/>
        <w:t xml:space="preserve">Develop a culture and promote </w:t>
      </w:r>
      <w:r w:rsidR="00CB7ADB" w:rsidRPr="00B50CFF">
        <w:rPr>
          <w:rStyle w:val="PageNumber"/>
          <w:sz w:val="22"/>
          <w:szCs w:val="22"/>
        </w:rPr>
        <w:t>good customer care,</w:t>
      </w:r>
      <w:r w:rsidRPr="00B50CFF">
        <w:rPr>
          <w:rStyle w:val="PageNumber"/>
          <w:sz w:val="22"/>
          <w:szCs w:val="22"/>
        </w:rPr>
        <w:t xml:space="preserve"> quality, excellence, effectiveness and achievement in respect of all staff and across all activities of the </w:t>
      </w:r>
      <w:r w:rsidR="00B518C3" w:rsidRPr="00B50CFF">
        <w:rPr>
          <w:rStyle w:val="PageNumber"/>
          <w:sz w:val="22"/>
          <w:szCs w:val="22"/>
        </w:rPr>
        <w:t>housing options, management and private sector teams.</w:t>
      </w:r>
    </w:p>
    <w:p w14:paraId="6E0D5CB9" w14:textId="77777777" w:rsidR="00C140E6" w:rsidRPr="00B50CFF" w:rsidRDefault="00C140E6" w:rsidP="008748A2">
      <w:pPr>
        <w:jc w:val="both"/>
        <w:rPr>
          <w:rStyle w:val="PageNumber"/>
          <w:sz w:val="22"/>
          <w:szCs w:val="22"/>
        </w:rPr>
      </w:pPr>
    </w:p>
    <w:p w14:paraId="72C258FB" w14:textId="6A35D7C4" w:rsidR="00B518C3" w:rsidRPr="00B50CFF" w:rsidRDefault="004D4D6C" w:rsidP="008748A2">
      <w:pPr>
        <w:numPr>
          <w:ilvl w:val="0"/>
          <w:numId w:val="2"/>
        </w:numPr>
        <w:jc w:val="both"/>
        <w:rPr>
          <w:rStyle w:val="PageNumber"/>
          <w:sz w:val="22"/>
          <w:szCs w:val="22"/>
        </w:rPr>
      </w:pPr>
      <w:r w:rsidRPr="00B50CFF">
        <w:rPr>
          <w:rStyle w:val="PageNumber"/>
          <w:sz w:val="22"/>
          <w:szCs w:val="22"/>
        </w:rPr>
        <w:t xml:space="preserve">Lead and motivate, through line management, staff delivering services </w:t>
      </w:r>
      <w:r w:rsidR="00B518C3" w:rsidRPr="00B50CFF">
        <w:rPr>
          <w:rStyle w:val="PageNumber"/>
          <w:sz w:val="22"/>
          <w:szCs w:val="22"/>
        </w:rPr>
        <w:t xml:space="preserve">for housing applicants, tenants and residents in the private housing sector. </w:t>
      </w:r>
    </w:p>
    <w:p w14:paraId="6CBE8AC9" w14:textId="77777777" w:rsidR="00C140E6" w:rsidRPr="00B50CFF" w:rsidRDefault="00C140E6" w:rsidP="008748A2">
      <w:pPr>
        <w:jc w:val="both"/>
        <w:rPr>
          <w:rStyle w:val="PageNumber"/>
          <w:sz w:val="22"/>
          <w:szCs w:val="22"/>
        </w:rPr>
      </w:pPr>
    </w:p>
    <w:p w14:paraId="64DF433E"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To ensure that performance information is collected accurately, analysed, shared with staff, Tenants and Councillors and used to improve service delivery.</w:t>
      </w:r>
    </w:p>
    <w:p w14:paraId="64239609" w14:textId="77777777" w:rsidR="00C140E6" w:rsidRPr="00B50CFF" w:rsidRDefault="00C140E6" w:rsidP="008748A2">
      <w:pPr>
        <w:jc w:val="both"/>
        <w:rPr>
          <w:rStyle w:val="PageNumber"/>
          <w:sz w:val="22"/>
          <w:szCs w:val="22"/>
        </w:rPr>
      </w:pPr>
    </w:p>
    <w:p w14:paraId="443FC26B" w14:textId="5DEE6017"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w:t>
      </w:r>
      <w:r w:rsidR="00D64536" w:rsidRPr="00B50CFF">
        <w:rPr>
          <w:rStyle w:val="PageNumber"/>
          <w:sz w:val="22"/>
          <w:szCs w:val="22"/>
        </w:rPr>
        <w:t xml:space="preserve">fully engage with tenants to understand their views at a local and Borough level to </w:t>
      </w:r>
      <w:r w:rsidRPr="00B50CFF">
        <w:rPr>
          <w:rStyle w:val="PageNumber"/>
          <w:sz w:val="22"/>
          <w:szCs w:val="22"/>
        </w:rPr>
        <w:t xml:space="preserve">develop and implement strategies and policies to promote </w:t>
      </w:r>
      <w:r w:rsidR="00D64536" w:rsidRPr="00B50CFF">
        <w:rPr>
          <w:rStyle w:val="PageNumber"/>
          <w:sz w:val="22"/>
          <w:szCs w:val="22"/>
        </w:rPr>
        <w:t>full participation.</w:t>
      </w:r>
    </w:p>
    <w:p w14:paraId="5D1252F8" w14:textId="77777777" w:rsidR="00C140E6" w:rsidRPr="00B50CFF" w:rsidRDefault="00C140E6" w:rsidP="008748A2">
      <w:pPr>
        <w:jc w:val="both"/>
        <w:rPr>
          <w:rStyle w:val="PageNumber"/>
          <w:sz w:val="22"/>
          <w:szCs w:val="22"/>
        </w:rPr>
      </w:pPr>
    </w:p>
    <w:p w14:paraId="2305D49A" w14:textId="2CC14061"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initiate and develop strategies, policies and procedures relevant to the duties of the Housing Management </w:t>
      </w:r>
      <w:r w:rsidR="00BB62F6" w:rsidRPr="00B50CFF">
        <w:rPr>
          <w:rStyle w:val="PageNumber"/>
          <w:sz w:val="22"/>
          <w:szCs w:val="22"/>
        </w:rPr>
        <w:t xml:space="preserve">and Private Housing </w:t>
      </w:r>
      <w:r w:rsidRPr="00B50CFF">
        <w:rPr>
          <w:rStyle w:val="PageNumber"/>
          <w:sz w:val="22"/>
          <w:szCs w:val="22"/>
        </w:rPr>
        <w:t>Section.</w:t>
      </w:r>
    </w:p>
    <w:p w14:paraId="31B9EFFD" w14:textId="77777777" w:rsidR="00C140E6" w:rsidRPr="00B50CFF" w:rsidRDefault="00C140E6" w:rsidP="008748A2">
      <w:pPr>
        <w:jc w:val="both"/>
        <w:rPr>
          <w:rStyle w:val="PageNumber"/>
          <w:sz w:val="22"/>
          <w:szCs w:val="22"/>
        </w:rPr>
      </w:pPr>
    </w:p>
    <w:p w14:paraId="453880CC" w14:textId="42FCE558"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research, write and present reports to </w:t>
      </w:r>
      <w:r w:rsidR="00BB62F6" w:rsidRPr="00B50CFF">
        <w:rPr>
          <w:rStyle w:val="PageNumber"/>
          <w:sz w:val="22"/>
          <w:szCs w:val="22"/>
        </w:rPr>
        <w:t>Corporate Management Team</w:t>
      </w:r>
      <w:r w:rsidRPr="00B50CFF">
        <w:rPr>
          <w:rStyle w:val="PageNumber"/>
          <w:sz w:val="22"/>
          <w:szCs w:val="22"/>
        </w:rPr>
        <w:t>, Councillors and Tenants as required.</w:t>
      </w:r>
    </w:p>
    <w:p w14:paraId="23B1DB51" w14:textId="77777777" w:rsidR="00C140E6" w:rsidRPr="00B50CFF" w:rsidRDefault="00C140E6" w:rsidP="008748A2">
      <w:pPr>
        <w:jc w:val="both"/>
        <w:rPr>
          <w:rStyle w:val="PageNumber"/>
          <w:sz w:val="22"/>
          <w:szCs w:val="22"/>
        </w:rPr>
      </w:pPr>
    </w:p>
    <w:p w14:paraId="793777A8" w14:textId="24133686"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Ensure that all of the Council’s activities and policies with regard to Housing Management </w:t>
      </w:r>
      <w:r w:rsidR="00C26634" w:rsidRPr="00B50CFF">
        <w:rPr>
          <w:rStyle w:val="PageNumber"/>
          <w:sz w:val="22"/>
          <w:szCs w:val="22"/>
        </w:rPr>
        <w:t xml:space="preserve">and Private Sector Housing </w:t>
      </w:r>
      <w:r w:rsidRPr="00B50CFF">
        <w:rPr>
          <w:rStyle w:val="PageNumber"/>
          <w:sz w:val="22"/>
          <w:szCs w:val="22"/>
        </w:rPr>
        <w:t>services accord with current legislation and good practice.</w:t>
      </w:r>
    </w:p>
    <w:p w14:paraId="505E23D4" w14:textId="77777777" w:rsidR="007E04FA" w:rsidRPr="00B50CFF" w:rsidRDefault="007E04FA" w:rsidP="007E04FA">
      <w:pPr>
        <w:pStyle w:val="ListParagraph"/>
        <w:rPr>
          <w:rStyle w:val="PageNumber"/>
          <w:sz w:val="22"/>
          <w:szCs w:val="22"/>
        </w:rPr>
      </w:pPr>
    </w:p>
    <w:p w14:paraId="63A8735A" w14:textId="22156BC4" w:rsidR="007E04FA" w:rsidRPr="00B50CFF" w:rsidRDefault="007E04FA" w:rsidP="008748A2">
      <w:pPr>
        <w:numPr>
          <w:ilvl w:val="0"/>
          <w:numId w:val="2"/>
        </w:numPr>
        <w:jc w:val="both"/>
        <w:rPr>
          <w:rStyle w:val="PageNumber"/>
          <w:sz w:val="22"/>
          <w:szCs w:val="22"/>
        </w:rPr>
      </w:pPr>
      <w:r w:rsidRPr="00B50CFF">
        <w:rPr>
          <w:rStyle w:val="PageNumber"/>
          <w:sz w:val="22"/>
          <w:szCs w:val="22"/>
        </w:rPr>
        <w:t>To ensure the effective management and safe provision of temporary accommodation for homeless applicants.</w:t>
      </w:r>
    </w:p>
    <w:p w14:paraId="5FF661F0" w14:textId="77777777" w:rsidR="00C140E6" w:rsidRPr="00B50CFF" w:rsidRDefault="00C140E6" w:rsidP="008748A2">
      <w:pPr>
        <w:jc w:val="both"/>
        <w:rPr>
          <w:rStyle w:val="PageNumber"/>
          <w:sz w:val="22"/>
          <w:szCs w:val="22"/>
        </w:rPr>
      </w:pPr>
    </w:p>
    <w:p w14:paraId="0A182269" w14:textId="7BFA6901"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deliver the Council’s statutory responsibilities as they relate to the work of the Housing Management </w:t>
      </w:r>
      <w:r w:rsidR="00BB62F6" w:rsidRPr="00B50CFF">
        <w:rPr>
          <w:rStyle w:val="PageNumber"/>
          <w:sz w:val="22"/>
          <w:szCs w:val="22"/>
        </w:rPr>
        <w:t xml:space="preserve">and Private Housing </w:t>
      </w:r>
      <w:r w:rsidRPr="00B50CFF">
        <w:rPr>
          <w:rStyle w:val="PageNumber"/>
          <w:sz w:val="22"/>
          <w:szCs w:val="22"/>
        </w:rPr>
        <w:t>Section</w:t>
      </w:r>
      <w:r w:rsidR="00207C28" w:rsidRPr="00B50CFF">
        <w:rPr>
          <w:rStyle w:val="PageNumber"/>
          <w:sz w:val="22"/>
          <w:szCs w:val="22"/>
        </w:rPr>
        <w:t>s.</w:t>
      </w:r>
    </w:p>
    <w:p w14:paraId="5AECD109" w14:textId="77777777" w:rsidR="00C140E6" w:rsidRPr="00B50CFF" w:rsidRDefault="00C140E6" w:rsidP="008748A2">
      <w:pPr>
        <w:jc w:val="both"/>
        <w:rPr>
          <w:rStyle w:val="PageNumber"/>
          <w:sz w:val="22"/>
          <w:szCs w:val="22"/>
        </w:rPr>
      </w:pPr>
    </w:p>
    <w:p w14:paraId="4A1C3DA1" w14:textId="24C4184A"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take a lead in developing business </w:t>
      </w:r>
      <w:r w:rsidR="00C26634" w:rsidRPr="00B50CFF">
        <w:rPr>
          <w:rStyle w:val="PageNumber"/>
          <w:sz w:val="22"/>
          <w:szCs w:val="22"/>
        </w:rPr>
        <w:t xml:space="preserve">and ICT </w:t>
      </w:r>
      <w:r w:rsidRPr="00B50CFF">
        <w:rPr>
          <w:rStyle w:val="PageNumber"/>
          <w:sz w:val="22"/>
          <w:szCs w:val="22"/>
        </w:rPr>
        <w:t>systems within the Section to ensure good information is available about services to enable development and improvement.</w:t>
      </w:r>
    </w:p>
    <w:p w14:paraId="387530E4" w14:textId="77777777" w:rsidR="00C140E6" w:rsidRPr="00B50CFF" w:rsidRDefault="00C140E6" w:rsidP="008748A2">
      <w:pPr>
        <w:jc w:val="both"/>
        <w:rPr>
          <w:rStyle w:val="PageNumber"/>
          <w:sz w:val="22"/>
          <w:szCs w:val="22"/>
        </w:rPr>
      </w:pPr>
    </w:p>
    <w:p w14:paraId="02E167C9"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be responsible for the setting and monitoring of all relevant budgets including long-term budget development to support business needs. </w:t>
      </w:r>
    </w:p>
    <w:p w14:paraId="1C572C0A" w14:textId="77777777" w:rsidR="00C140E6" w:rsidRPr="00B50CFF" w:rsidRDefault="00C140E6" w:rsidP="008748A2">
      <w:pPr>
        <w:jc w:val="both"/>
        <w:rPr>
          <w:rStyle w:val="PageNumber"/>
          <w:sz w:val="22"/>
          <w:szCs w:val="22"/>
        </w:rPr>
      </w:pPr>
    </w:p>
    <w:p w14:paraId="574140F1" w14:textId="087D7677" w:rsidR="00C140E6" w:rsidRPr="00B50CFF" w:rsidRDefault="004D4D6C" w:rsidP="008748A2">
      <w:pPr>
        <w:numPr>
          <w:ilvl w:val="0"/>
          <w:numId w:val="2"/>
        </w:numPr>
        <w:jc w:val="both"/>
        <w:rPr>
          <w:rStyle w:val="PageNumber"/>
          <w:sz w:val="22"/>
          <w:szCs w:val="22"/>
        </w:rPr>
      </w:pPr>
      <w:r w:rsidRPr="00B50CFF">
        <w:rPr>
          <w:rStyle w:val="PageNumber"/>
          <w:sz w:val="22"/>
          <w:szCs w:val="22"/>
        </w:rPr>
        <w:t>To take a lead in working in partnership with other organisations and agencies including t</w:t>
      </w:r>
      <w:r w:rsidR="00207C28" w:rsidRPr="00B50CFF">
        <w:rPr>
          <w:rStyle w:val="PageNumber"/>
          <w:sz w:val="22"/>
          <w:szCs w:val="22"/>
        </w:rPr>
        <w:t xml:space="preserve">o provide </w:t>
      </w:r>
      <w:r w:rsidRPr="00B50CFF">
        <w:rPr>
          <w:rStyle w:val="PageNumber"/>
          <w:sz w:val="22"/>
          <w:szCs w:val="22"/>
        </w:rPr>
        <w:t xml:space="preserve">support services and </w:t>
      </w:r>
      <w:r w:rsidR="00207C28" w:rsidRPr="00B50CFF">
        <w:rPr>
          <w:rStyle w:val="PageNumber"/>
          <w:sz w:val="22"/>
          <w:szCs w:val="22"/>
        </w:rPr>
        <w:t xml:space="preserve">with Private </w:t>
      </w:r>
      <w:r w:rsidRPr="00B50CFF">
        <w:rPr>
          <w:rStyle w:val="PageNumber"/>
          <w:sz w:val="22"/>
          <w:szCs w:val="22"/>
        </w:rPr>
        <w:t>Registered Social Landlords as appropriate. This will include organising and attending relevant meetings to support partnership work.</w:t>
      </w:r>
    </w:p>
    <w:p w14:paraId="7D654F10" w14:textId="77777777" w:rsidR="00C140E6" w:rsidRPr="00B50CFF" w:rsidRDefault="00C140E6" w:rsidP="008748A2">
      <w:pPr>
        <w:jc w:val="both"/>
        <w:rPr>
          <w:rStyle w:val="PageNumber"/>
          <w:sz w:val="22"/>
          <w:szCs w:val="22"/>
        </w:rPr>
      </w:pPr>
    </w:p>
    <w:p w14:paraId="32972022"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To contribute to corporate objectives and initiatives including working collaboratively with colleagues in other Divisions.</w:t>
      </w:r>
    </w:p>
    <w:p w14:paraId="6AB893FD" w14:textId="77777777" w:rsidR="00C140E6" w:rsidRPr="00B50CFF" w:rsidRDefault="00C140E6" w:rsidP="008748A2">
      <w:pPr>
        <w:jc w:val="both"/>
        <w:rPr>
          <w:rStyle w:val="PageNumber"/>
          <w:sz w:val="22"/>
          <w:szCs w:val="22"/>
        </w:rPr>
      </w:pPr>
    </w:p>
    <w:p w14:paraId="4612305E"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To be responsible for the performance of the Team and reporting on that performance.</w:t>
      </w:r>
    </w:p>
    <w:p w14:paraId="42D66FB9" w14:textId="77777777" w:rsidR="00C140E6" w:rsidRPr="00B50CFF" w:rsidRDefault="00C140E6" w:rsidP="008748A2">
      <w:pPr>
        <w:jc w:val="both"/>
        <w:rPr>
          <w:rStyle w:val="PageNumber"/>
          <w:sz w:val="22"/>
          <w:szCs w:val="22"/>
        </w:rPr>
      </w:pPr>
    </w:p>
    <w:p w14:paraId="3788E36D"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To undertake all corporate requirements on health and safety, equal opportunities, data protection, risk management and financial regulations.</w:t>
      </w:r>
    </w:p>
    <w:p w14:paraId="42E6CBAA" w14:textId="77777777" w:rsidR="00C525BE" w:rsidRPr="00B50CFF" w:rsidRDefault="00C525BE" w:rsidP="008748A2">
      <w:pPr>
        <w:pStyle w:val="ListParagraph"/>
        <w:jc w:val="both"/>
        <w:rPr>
          <w:rStyle w:val="PageNumber"/>
          <w:sz w:val="22"/>
          <w:szCs w:val="22"/>
        </w:rPr>
      </w:pPr>
    </w:p>
    <w:p w14:paraId="38B9971B" w14:textId="490A9978" w:rsidR="00C525BE" w:rsidRPr="00B50CFF" w:rsidRDefault="00C525BE" w:rsidP="008748A2">
      <w:pPr>
        <w:numPr>
          <w:ilvl w:val="0"/>
          <w:numId w:val="2"/>
        </w:numPr>
        <w:jc w:val="both"/>
        <w:rPr>
          <w:rStyle w:val="PageNumber"/>
          <w:sz w:val="22"/>
          <w:szCs w:val="22"/>
        </w:rPr>
      </w:pPr>
      <w:r w:rsidRPr="00B50CFF">
        <w:rPr>
          <w:rStyle w:val="PageNumber"/>
          <w:sz w:val="22"/>
          <w:szCs w:val="22"/>
        </w:rPr>
        <w:t>To give particular attention to the health and safety arrangements for the services relevant to the Section for both staff and customers and ensure all relevant legislation and regulations are met.</w:t>
      </w:r>
    </w:p>
    <w:p w14:paraId="1989908F" w14:textId="77777777" w:rsidR="00C140E6" w:rsidRPr="00B50CFF" w:rsidRDefault="00C140E6" w:rsidP="008748A2">
      <w:pPr>
        <w:jc w:val="both"/>
        <w:rPr>
          <w:rStyle w:val="PageNumber"/>
          <w:sz w:val="22"/>
          <w:szCs w:val="22"/>
        </w:rPr>
      </w:pPr>
    </w:p>
    <w:p w14:paraId="4D7B8E1F"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promote partnership working with other Divisions and organisations and work actively with them in order to deliver services and represent the Housing Division at meetings within the Authority and with outside organisations as directed. </w:t>
      </w:r>
    </w:p>
    <w:p w14:paraId="180822BE" w14:textId="77777777" w:rsidR="00C140E6" w:rsidRPr="00B50CFF" w:rsidRDefault="00C140E6" w:rsidP="008748A2">
      <w:pPr>
        <w:jc w:val="both"/>
        <w:rPr>
          <w:rStyle w:val="PageNumber"/>
          <w:sz w:val="22"/>
          <w:szCs w:val="22"/>
        </w:rPr>
      </w:pPr>
    </w:p>
    <w:p w14:paraId="0B298095" w14:textId="77777777" w:rsidR="00C140E6" w:rsidRPr="00B50CFF" w:rsidRDefault="004D4D6C" w:rsidP="008748A2">
      <w:pPr>
        <w:numPr>
          <w:ilvl w:val="0"/>
          <w:numId w:val="2"/>
        </w:numPr>
        <w:jc w:val="both"/>
        <w:rPr>
          <w:rStyle w:val="PageNumber"/>
          <w:sz w:val="22"/>
          <w:szCs w:val="22"/>
        </w:rPr>
      </w:pPr>
      <w:r w:rsidRPr="00B50CFF">
        <w:rPr>
          <w:rStyle w:val="PageNumber"/>
          <w:sz w:val="22"/>
          <w:szCs w:val="22"/>
        </w:rPr>
        <w:t xml:space="preserve">To provide out of hours advice and support in relation to homelessness. </w:t>
      </w:r>
    </w:p>
    <w:p w14:paraId="52369863" w14:textId="77777777" w:rsidR="00C140E6" w:rsidRPr="00B50CFF" w:rsidRDefault="00C140E6" w:rsidP="008748A2">
      <w:pPr>
        <w:jc w:val="both"/>
        <w:rPr>
          <w:rStyle w:val="PageNumber"/>
          <w:sz w:val="22"/>
          <w:szCs w:val="22"/>
        </w:rPr>
      </w:pPr>
    </w:p>
    <w:p w14:paraId="1380FA04" w14:textId="473F710C" w:rsidR="00C140E6" w:rsidRPr="00B50CFF" w:rsidRDefault="004D4D6C" w:rsidP="008748A2">
      <w:pPr>
        <w:numPr>
          <w:ilvl w:val="0"/>
          <w:numId w:val="2"/>
        </w:numPr>
        <w:jc w:val="both"/>
        <w:rPr>
          <w:rStyle w:val="PageNumber"/>
          <w:sz w:val="22"/>
          <w:szCs w:val="22"/>
        </w:rPr>
      </w:pPr>
      <w:r w:rsidRPr="00B50CFF">
        <w:rPr>
          <w:rStyle w:val="PageNumber"/>
          <w:sz w:val="22"/>
          <w:szCs w:val="22"/>
        </w:rPr>
        <w:t>To attend meeting</w:t>
      </w:r>
      <w:r w:rsidR="000C42A4">
        <w:rPr>
          <w:rStyle w:val="PageNumber"/>
          <w:sz w:val="22"/>
          <w:szCs w:val="22"/>
        </w:rPr>
        <w:t>s</w:t>
      </w:r>
      <w:r w:rsidRPr="00B50CFF">
        <w:rPr>
          <w:rStyle w:val="PageNumber"/>
          <w:sz w:val="22"/>
          <w:szCs w:val="22"/>
        </w:rPr>
        <w:t xml:space="preserve"> outside normal office hours as required.</w:t>
      </w:r>
    </w:p>
    <w:p w14:paraId="56041C15" w14:textId="77777777" w:rsidR="00C140E6" w:rsidRPr="00B50CFF" w:rsidRDefault="00C140E6" w:rsidP="008748A2">
      <w:pPr>
        <w:jc w:val="both"/>
        <w:rPr>
          <w:rStyle w:val="PageNumber"/>
          <w:sz w:val="22"/>
          <w:szCs w:val="22"/>
        </w:rPr>
      </w:pPr>
    </w:p>
    <w:p w14:paraId="76B6270B" w14:textId="6BEB0532" w:rsidR="00C140E6" w:rsidRPr="00B50CFF" w:rsidRDefault="004D4D6C" w:rsidP="008748A2">
      <w:pPr>
        <w:numPr>
          <w:ilvl w:val="0"/>
          <w:numId w:val="2"/>
        </w:numPr>
        <w:jc w:val="both"/>
        <w:rPr>
          <w:rStyle w:val="PageNumber"/>
          <w:sz w:val="22"/>
          <w:szCs w:val="22"/>
        </w:rPr>
      </w:pPr>
      <w:r w:rsidRPr="00B50CFF">
        <w:rPr>
          <w:rStyle w:val="PageNumber"/>
          <w:sz w:val="22"/>
          <w:szCs w:val="22"/>
        </w:rPr>
        <w:t>To deputise for the</w:t>
      </w:r>
      <w:r w:rsidR="000D426A" w:rsidRPr="00B50CFF">
        <w:rPr>
          <w:rStyle w:val="PageNumber"/>
          <w:sz w:val="22"/>
          <w:szCs w:val="22"/>
        </w:rPr>
        <w:t xml:space="preserve"> </w:t>
      </w:r>
      <w:r w:rsidRPr="00B50CFF">
        <w:rPr>
          <w:rStyle w:val="PageNumber"/>
          <w:sz w:val="22"/>
          <w:szCs w:val="22"/>
        </w:rPr>
        <w:t xml:space="preserve">Director </w:t>
      </w:r>
      <w:r w:rsidR="000D426A" w:rsidRPr="00B50CFF">
        <w:rPr>
          <w:rStyle w:val="PageNumber"/>
          <w:sz w:val="22"/>
          <w:szCs w:val="22"/>
        </w:rPr>
        <w:t xml:space="preserve">of </w:t>
      </w:r>
      <w:r w:rsidRPr="00B50CFF">
        <w:rPr>
          <w:rStyle w:val="PageNumber"/>
          <w:sz w:val="22"/>
          <w:szCs w:val="22"/>
        </w:rPr>
        <w:t>Housing as required.</w:t>
      </w:r>
    </w:p>
    <w:p w14:paraId="4504D3E5" w14:textId="77777777" w:rsidR="00C140E6" w:rsidRPr="00B50CFF" w:rsidRDefault="00C140E6" w:rsidP="008748A2">
      <w:pPr>
        <w:jc w:val="both"/>
        <w:rPr>
          <w:rStyle w:val="PageNumber"/>
          <w:sz w:val="22"/>
          <w:szCs w:val="22"/>
        </w:rPr>
      </w:pPr>
    </w:p>
    <w:p w14:paraId="6541DE9E" w14:textId="71B5A624" w:rsidR="00C140E6" w:rsidRPr="00B50CFF" w:rsidRDefault="004D4D6C" w:rsidP="008748A2">
      <w:pPr>
        <w:numPr>
          <w:ilvl w:val="0"/>
          <w:numId w:val="2"/>
        </w:numPr>
        <w:jc w:val="both"/>
        <w:rPr>
          <w:rStyle w:val="PageNumber"/>
          <w:sz w:val="22"/>
          <w:szCs w:val="22"/>
        </w:rPr>
      </w:pPr>
      <w:r w:rsidRPr="00B50CFF">
        <w:rPr>
          <w:rStyle w:val="PageNumber"/>
          <w:sz w:val="22"/>
          <w:szCs w:val="22"/>
        </w:rPr>
        <w:t>Any other duties which are appropriate and commensurate with the grade of the post.</w:t>
      </w:r>
    </w:p>
    <w:p w14:paraId="2B0638DA" w14:textId="77777777" w:rsidR="00C140E6" w:rsidRPr="00B50CFF" w:rsidRDefault="00C140E6" w:rsidP="008748A2">
      <w:pPr>
        <w:ind w:left="720" w:hanging="720"/>
        <w:jc w:val="both"/>
        <w:rPr>
          <w:rStyle w:val="PageNumber"/>
          <w:sz w:val="22"/>
          <w:szCs w:val="22"/>
        </w:rPr>
      </w:pPr>
    </w:p>
    <w:p w14:paraId="68CC44A8" w14:textId="77777777" w:rsidR="000D426A" w:rsidRPr="00B50CFF" w:rsidRDefault="000D426A" w:rsidP="008748A2">
      <w:pPr>
        <w:ind w:left="720" w:hanging="720"/>
        <w:jc w:val="both"/>
        <w:rPr>
          <w:rStyle w:val="PageNumber"/>
          <w:sz w:val="22"/>
          <w:szCs w:val="22"/>
        </w:rPr>
      </w:pPr>
    </w:p>
    <w:p w14:paraId="73C4BD26" w14:textId="77777777" w:rsidR="000D426A" w:rsidRPr="00B50CFF" w:rsidRDefault="000D426A" w:rsidP="008748A2">
      <w:pPr>
        <w:ind w:left="720" w:hanging="720"/>
        <w:jc w:val="both"/>
        <w:rPr>
          <w:rStyle w:val="PageNumber"/>
          <w:sz w:val="22"/>
          <w:szCs w:val="22"/>
        </w:rPr>
      </w:pPr>
    </w:p>
    <w:p w14:paraId="148242DF" w14:textId="77777777" w:rsidR="00017A45" w:rsidRDefault="004D4D6C" w:rsidP="008748A2">
      <w:pPr>
        <w:tabs>
          <w:tab w:val="left" w:pos="2700"/>
        </w:tabs>
        <w:ind w:left="720" w:hanging="720"/>
        <w:jc w:val="both"/>
        <w:rPr>
          <w:rStyle w:val="PageNumber"/>
          <w:b/>
          <w:sz w:val="22"/>
          <w:szCs w:val="22"/>
        </w:rPr>
      </w:pPr>
      <w:r w:rsidRPr="00B50CFF">
        <w:rPr>
          <w:rStyle w:val="PageNumber"/>
          <w:b/>
          <w:sz w:val="22"/>
          <w:szCs w:val="22"/>
        </w:rPr>
        <w:t>Agreed by Postholder:</w:t>
      </w:r>
      <w:r w:rsidRPr="00B50CFF">
        <w:rPr>
          <w:rStyle w:val="PageNumber"/>
          <w:b/>
          <w:sz w:val="22"/>
          <w:szCs w:val="22"/>
        </w:rPr>
        <w:tab/>
        <w:t>.......................................................</w:t>
      </w:r>
    </w:p>
    <w:p w14:paraId="5A8A3495" w14:textId="77777777" w:rsidR="00017A45" w:rsidRDefault="00017A45" w:rsidP="008748A2">
      <w:pPr>
        <w:tabs>
          <w:tab w:val="left" w:pos="2700"/>
        </w:tabs>
        <w:ind w:left="720" w:hanging="720"/>
        <w:jc w:val="both"/>
        <w:rPr>
          <w:rStyle w:val="PageNumber"/>
          <w:b/>
          <w:sz w:val="22"/>
          <w:szCs w:val="22"/>
        </w:rPr>
      </w:pPr>
    </w:p>
    <w:p w14:paraId="28BFDACA" w14:textId="31CD90D7" w:rsidR="00C140E6" w:rsidRPr="00B50CFF" w:rsidRDefault="004D4D6C" w:rsidP="008748A2">
      <w:pPr>
        <w:tabs>
          <w:tab w:val="left" w:pos="2700"/>
        </w:tabs>
        <w:ind w:left="720" w:hanging="720"/>
        <w:jc w:val="both"/>
        <w:rPr>
          <w:rStyle w:val="PageNumber"/>
          <w:b/>
          <w:sz w:val="22"/>
          <w:szCs w:val="22"/>
        </w:rPr>
      </w:pPr>
      <w:r w:rsidRPr="00B50CFF">
        <w:rPr>
          <w:rStyle w:val="PageNumber"/>
          <w:b/>
          <w:sz w:val="22"/>
          <w:szCs w:val="22"/>
        </w:rPr>
        <w:t>Date: .........</w:t>
      </w:r>
      <w:r w:rsidR="00017A45">
        <w:rPr>
          <w:rStyle w:val="PageNumber"/>
          <w:b/>
          <w:sz w:val="22"/>
          <w:szCs w:val="22"/>
        </w:rPr>
        <w:t>.............................................</w:t>
      </w:r>
    </w:p>
    <w:p w14:paraId="633937D2" w14:textId="77777777" w:rsidR="00C140E6" w:rsidRPr="00B50CFF" w:rsidRDefault="00C140E6" w:rsidP="008748A2">
      <w:pPr>
        <w:tabs>
          <w:tab w:val="left" w:pos="2700"/>
        </w:tabs>
        <w:ind w:left="900" w:hanging="900"/>
        <w:jc w:val="both"/>
        <w:rPr>
          <w:rStyle w:val="PageNumber"/>
          <w:b/>
          <w:sz w:val="22"/>
          <w:szCs w:val="22"/>
        </w:rPr>
      </w:pPr>
    </w:p>
    <w:p w14:paraId="5E64F78F" w14:textId="77777777" w:rsidR="000D426A" w:rsidRPr="00B50CFF" w:rsidRDefault="000D426A">
      <w:pPr>
        <w:tabs>
          <w:tab w:val="left" w:pos="2700"/>
        </w:tabs>
        <w:ind w:left="900" w:hanging="900"/>
        <w:rPr>
          <w:rStyle w:val="PageNumber"/>
          <w:b/>
          <w:sz w:val="22"/>
          <w:szCs w:val="22"/>
        </w:rPr>
      </w:pPr>
    </w:p>
    <w:p w14:paraId="00F18CB8" w14:textId="77777777" w:rsidR="000D426A" w:rsidRPr="00B50CFF" w:rsidRDefault="000D426A">
      <w:pPr>
        <w:tabs>
          <w:tab w:val="left" w:pos="2700"/>
        </w:tabs>
        <w:ind w:left="900" w:hanging="900"/>
        <w:rPr>
          <w:rStyle w:val="PageNumber"/>
          <w:b/>
          <w:sz w:val="22"/>
          <w:szCs w:val="22"/>
        </w:rPr>
      </w:pPr>
    </w:p>
    <w:p w14:paraId="5C3FFE8F" w14:textId="77777777" w:rsidR="008748A2" w:rsidRPr="00B50CFF" w:rsidRDefault="008748A2" w:rsidP="00A72026">
      <w:pPr>
        <w:rPr>
          <w:b/>
          <w:szCs w:val="22"/>
          <w:lang w:eastAsia="en-US"/>
        </w:rPr>
      </w:pPr>
    </w:p>
    <w:p w14:paraId="3C324CF4" w14:textId="77777777" w:rsidR="008748A2" w:rsidRPr="00B50CFF" w:rsidRDefault="008748A2" w:rsidP="00A72026">
      <w:pPr>
        <w:rPr>
          <w:b/>
          <w:szCs w:val="22"/>
          <w:lang w:eastAsia="en-US"/>
        </w:rPr>
      </w:pPr>
    </w:p>
    <w:p w14:paraId="68045569" w14:textId="77777777" w:rsidR="008748A2" w:rsidRPr="00B50CFF" w:rsidRDefault="008748A2" w:rsidP="00A72026">
      <w:pPr>
        <w:rPr>
          <w:b/>
          <w:szCs w:val="22"/>
          <w:lang w:eastAsia="en-US"/>
        </w:rPr>
      </w:pPr>
    </w:p>
    <w:p w14:paraId="7E52D6C3" w14:textId="77777777" w:rsidR="008748A2" w:rsidRPr="00B50CFF" w:rsidRDefault="008748A2" w:rsidP="00A72026">
      <w:pPr>
        <w:rPr>
          <w:b/>
          <w:szCs w:val="22"/>
          <w:lang w:eastAsia="en-US"/>
        </w:rPr>
      </w:pPr>
    </w:p>
    <w:p w14:paraId="40EE5B35" w14:textId="77777777" w:rsidR="008748A2" w:rsidRPr="00B50CFF" w:rsidRDefault="008748A2" w:rsidP="00A72026">
      <w:pPr>
        <w:rPr>
          <w:b/>
          <w:szCs w:val="22"/>
          <w:lang w:eastAsia="en-US"/>
        </w:rPr>
      </w:pPr>
    </w:p>
    <w:p w14:paraId="5EE4159C" w14:textId="77777777" w:rsidR="008748A2" w:rsidRPr="00B50CFF" w:rsidRDefault="008748A2" w:rsidP="00A72026">
      <w:pPr>
        <w:rPr>
          <w:b/>
          <w:szCs w:val="22"/>
          <w:lang w:eastAsia="en-US"/>
        </w:rPr>
      </w:pPr>
    </w:p>
    <w:p w14:paraId="671C2687" w14:textId="77777777" w:rsidR="008748A2" w:rsidRPr="00B50CFF" w:rsidRDefault="008748A2" w:rsidP="00A72026">
      <w:pPr>
        <w:rPr>
          <w:b/>
          <w:szCs w:val="22"/>
          <w:lang w:eastAsia="en-US"/>
        </w:rPr>
      </w:pPr>
    </w:p>
    <w:p w14:paraId="79666656" w14:textId="77777777" w:rsidR="008748A2" w:rsidRPr="00B50CFF" w:rsidRDefault="008748A2" w:rsidP="00A72026">
      <w:pPr>
        <w:rPr>
          <w:b/>
          <w:szCs w:val="22"/>
          <w:lang w:eastAsia="en-US"/>
        </w:rPr>
      </w:pPr>
    </w:p>
    <w:p w14:paraId="4D5C11A6" w14:textId="77777777" w:rsidR="008748A2" w:rsidRPr="00B50CFF" w:rsidRDefault="008748A2" w:rsidP="00A72026">
      <w:pPr>
        <w:rPr>
          <w:b/>
          <w:szCs w:val="22"/>
          <w:lang w:eastAsia="en-US"/>
        </w:rPr>
      </w:pPr>
    </w:p>
    <w:p w14:paraId="7447FE7C" w14:textId="77777777" w:rsidR="008748A2" w:rsidRPr="00B50CFF" w:rsidRDefault="008748A2" w:rsidP="00A72026">
      <w:pPr>
        <w:rPr>
          <w:b/>
          <w:szCs w:val="22"/>
          <w:lang w:eastAsia="en-US"/>
        </w:rPr>
      </w:pPr>
    </w:p>
    <w:p w14:paraId="1844743F" w14:textId="77777777" w:rsidR="008748A2" w:rsidRPr="00B50CFF" w:rsidRDefault="008748A2" w:rsidP="00A72026">
      <w:pPr>
        <w:rPr>
          <w:b/>
          <w:szCs w:val="22"/>
          <w:lang w:eastAsia="en-US"/>
        </w:rPr>
      </w:pPr>
    </w:p>
    <w:p w14:paraId="61D4E771" w14:textId="77777777" w:rsidR="008748A2" w:rsidRPr="00B50CFF" w:rsidRDefault="008748A2" w:rsidP="00A72026">
      <w:pPr>
        <w:rPr>
          <w:b/>
          <w:szCs w:val="22"/>
          <w:lang w:eastAsia="en-US"/>
        </w:rPr>
      </w:pPr>
    </w:p>
    <w:p w14:paraId="5E28E2D8" w14:textId="77777777" w:rsidR="008748A2" w:rsidRPr="00B50CFF" w:rsidRDefault="008748A2" w:rsidP="00A72026">
      <w:pPr>
        <w:rPr>
          <w:b/>
          <w:szCs w:val="22"/>
          <w:lang w:eastAsia="en-US"/>
        </w:rPr>
      </w:pPr>
    </w:p>
    <w:p w14:paraId="6B2B597B" w14:textId="77777777" w:rsidR="008748A2" w:rsidRPr="00B50CFF" w:rsidRDefault="008748A2" w:rsidP="00A72026">
      <w:pPr>
        <w:rPr>
          <w:b/>
          <w:szCs w:val="22"/>
          <w:lang w:eastAsia="en-US"/>
        </w:rPr>
      </w:pPr>
    </w:p>
    <w:p w14:paraId="2C135424" w14:textId="77777777" w:rsidR="008748A2" w:rsidRPr="00B50CFF" w:rsidRDefault="008748A2" w:rsidP="00A72026">
      <w:pPr>
        <w:rPr>
          <w:b/>
          <w:szCs w:val="22"/>
          <w:lang w:eastAsia="en-US"/>
        </w:rPr>
      </w:pPr>
    </w:p>
    <w:p w14:paraId="327A7FF1" w14:textId="77777777" w:rsidR="008748A2" w:rsidRPr="00B50CFF" w:rsidRDefault="008748A2" w:rsidP="00A72026">
      <w:pPr>
        <w:rPr>
          <w:b/>
          <w:szCs w:val="22"/>
          <w:lang w:eastAsia="en-US"/>
        </w:rPr>
      </w:pPr>
    </w:p>
    <w:p w14:paraId="1021E6CD" w14:textId="77777777" w:rsidR="008748A2" w:rsidRPr="00B50CFF" w:rsidRDefault="008748A2" w:rsidP="00A72026">
      <w:pPr>
        <w:rPr>
          <w:b/>
          <w:szCs w:val="22"/>
          <w:lang w:eastAsia="en-US"/>
        </w:rPr>
      </w:pPr>
    </w:p>
    <w:p w14:paraId="3880E2B9" w14:textId="77777777" w:rsidR="008748A2" w:rsidRPr="00B50CFF" w:rsidRDefault="008748A2" w:rsidP="00A72026">
      <w:pPr>
        <w:rPr>
          <w:b/>
          <w:szCs w:val="22"/>
          <w:lang w:eastAsia="en-US"/>
        </w:rPr>
      </w:pPr>
    </w:p>
    <w:p w14:paraId="21A66BA7" w14:textId="77777777" w:rsidR="008748A2" w:rsidRPr="00B50CFF" w:rsidRDefault="008748A2" w:rsidP="00A72026">
      <w:pPr>
        <w:rPr>
          <w:b/>
          <w:szCs w:val="22"/>
          <w:lang w:eastAsia="en-US"/>
        </w:rPr>
      </w:pPr>
    </w:p>
    <w:sectPr w:rsidR="008748A2" w:rsidRPr="00B50CFF">
      <w:headerReference w:type="default" r:id="rId7"/>
      <w:footerReference w:type="default" r:id="rId8"/>
      <w:pgSz w:w="11906" w:h="16838" w:code="9"/>
      <w:pgMar w:top="1134" w:right="1134" w:bottom="1134" w:left="113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99A2" w14:textId="77777777" w:rsidR="009F5C1A" w:rsidRDefault="009F5C1A">
      <w:r>
        <w:separator/>
      </w:r>
    </w:p>
  </w:endnote>
  <w:endnote w:type="continuationSeparator" w:id="0">
    <w:p w14:paraId="20FDD16B" w14:textId="77777777" w:rsidR="009F5C1A" w:rsidRDefault="009F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62D2" w14:textId="32F2AB8A" w:rsidR="00C140E6" w:rsidRDefault="004D4D6C">
    <w:pPr>
      <w:pStyle w:val="Footer"/>
      <w:tabs>
        <w:tab w:val="clear" w:pos="4153"/>
        <w:tab w:val="clear" w:pos="8306"/>
        <w:tab w:val="right" w:pos="9000"/>
      </w:tabs>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F01D" w14:textId="77777777" w:rsidR="009F5C1A" w:rsidRDefault="009F5C1A">
      <w:r>
        <w:separator/>
      </w:r>
    </w:p>
  </w:footnote>
  <w:footnote w:type="continuationSeparator" w:id="0">
    <w:p w14:paraId="119C15FF" w14:textId="77777777" w:rsidR="009F5C1A" w:rsidRDefault="009F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CD09" w14:textId="77777777" w:rsidR="00C140E6" w:rsidRDefault="00C140E6">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BFCC3C0"/>
    <w:lvl w:ilvl="0">
      <w:start w:val="1"/>
      <w:numFmt w:val="decimal"/>
      <w:lvlText w:val="%1."/>
      <w:lvlJc w:val="left"/>
      <w:pPr>
        <w:tabs>
          <w:tab w:val="num" w:pos="926"/>
        </w:tabs>
        <w:ind w:left="926" w:hanging="360"/>
      </w:pPr>
    </w:lvl>
  </w:abstractNum>
  <w:abstractNum w:abstractNumId="1" w15:restartNumberingAfterBreak="0">
    <w:nsid w:val="3B444FDD"/>
    <w:multiLevelType w:val="hybridMultilevel"/>
    <w:tmpl w:val="516855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BA9114B"/>
    <w:multiLevelType w:val="hybridMultilevel"/>
    <w:tmpl w:val="56E64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4099895">
    <w:abstractNumId w:val="0"/>
  </w:num>
  <w:num w:numId="2" w16cid:durableId="222184188">
    <w:abstractNumId w:val="1"/>
  </w:num>
  <w:num w:numId="3" w16cid:durableId="20961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377"/>
    <w:rsid w:val="00017A45"/>
    <w:rsid w:val="00062CDF"/>
    <w:rsid w:val="000C42A4"/>
    <w:rsid w:val="000D426A"/>
    <w:rsid w:val="00207C28"/>
    <w:rsid w:val="002660C8"/>
    <w:rsid w:val="002A5BF2"/>
    <w:rsid w:val="002D7BD2"/>
    <w:rsid w:val="002F5D66"/>
    <w:rsid w:val="0030741C"/>
    <w:rsid w:val="00314029"/>
    <w:rsid w:val="003E2650"/>
    <w:rsid w:val="0045605A"/>
    <w:rsid w:val="004568DA"/>
    <w:rsid w:val="004D4D6C"/>
    <w:rsid w:val="005232DD"/>
    <w:rsid w:val="00585D4C"/>
    <w:rsid w:val="00737138"/>
    <w:rsid w:val="00764DDD"/>
    <w:rsid w:val="007E04FA"/>
    <w:rsid w:val="007F50ED"/>
    <w:rsid w:val="00854CF5"/>
    <w:rsid w:val="008748A2"/>
    <w:rsid w:val="009E5B8C"/>
    <w:rsid w:val="009F3377"/>
    <w:rsid w:val="009F4521"/>
    <w:rsid w:val="009F5C1A"/>
    <w:rsid w:val="00A72026"/>
    <w:rsid w:val="00B03718"/>
    <w:rsid w:val="00B149D4"/>
    <w:rsid w:val="00B50CFF"/>
    <w:rsid w:val="00B518C3"/>
    <w:rsid w:val="00BB62F6"/>
    <w:rsid w:val="00BD1D1D"/>
    <w:rsid w:val="00BF7686"/>
    <w:rsid w:val="00C140E6"/>
    <w:rsid w:val="00C26634"/>
    <w:rsid w:val="00C525BE"/>
    <w:rsid w:val="00CB7ADB"/>
    <w:rsid w:val="00CD5D3D"/>
    <w:rsid w:val="00CE5A1E"/>
    <w:rsid w:val="00D64536"/>
    <w:rsid w:val="00DC558A"/>
    <w:rsid w:val="00FB07E0"/>
    <w:rsid w:val="00FB4FAD"/>
    <w:rsid w:val="00FD7010"/>
    <w:rsid w:val="00FE0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ED815"/>
  <w15:chartTrackingRefBased/>
  <w15:docId w15:val="{C7BFA8FB-88E0-46FC-9961-DCA31C16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uiPriority w:val="9"/>
    <w:semiHidden/>
    <w:unhideWhenUsed/>
    <w:qFormat/>
    <w:rsid w:val="00A72026"/>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semiHidden/>
    <w:rPr>
      <w:rFonts w:ascii="Arial" w:hAnsi="Arial"/>
      <w:sz w:val="16"/>
    </w:rPr>
  </w:style>
  <w:style w:type="paragraph" w:styleId="PlainText">
    <w:name w:val="Plain Text"/>
    <w:basedOn w:val="Normal"/>
    <w:semiHidden/>
  </w:style>
  <w:style w:type="character" w:styleId="EndnoteReference">
    <w:name w:val="endnote reference"/>
    <w:semiHidden/>
    <w:rPr>
      <w:rFonts w:ascii="Arial" w:hAnsi="Arial"/>
      <w:vertAlign w:val="superscript"/>
    </w:rPr>
  </w:style>
  <w:style w:type="paragraph" w:styleId="BodyText">
    <w:name w:val="Body Text"/>
    <w:basedOn w:val="Normal"/>
    <w:semiHidden/>
    <w:pPr>
      <w:spacing w:after="120"/>
    </w:pPr>
  </w:style>
  <w:style w:type="paragraph" w:styleId="BodyTextFirstIndent">
    <w:name w:val="Body Text First Indent"/>
    <w:basedOn w:val="BodyText"/>
    <w:semiHidden/>
    <w:pPr>
      <w:ind w:firstLine="210"/>
    </w:pPr>
  </w:style>
  <w:style w:type="paragraph" w:styleId="Footer">
    <w:name w:val="footer"/>
    <w:basedOn w:val="Normal"/>
    <w:semiHidden/>
    <w:pPr>
      <w:tabs>
        <w:tab w:val="center" w:pos="4153"/>
        <w:tab w:val="right" w:pos="8306"/>
      </w:tabs>
    </w:pPr>
  </w:style>
  <w:style w:type="paragraph" w:styleId="BodyText2">
    <w:name w:val="Body Text 2"/>
    <w:basedOn w:val="Normal"/>
    <w:semiHidden/>
    <w:pPr>
      <w:ind w:left="720" w:hanging="720"/>
    </w:pPr>
  </w:style>
  <w:style w:type="paragraph" w:styleId="ListParagraph">
    <w:name w:val="List Paragraph"/>
    <w:basedOn w:val="Normal"/>
    <w:uiPriority w:val="34"/>
    <w:qFormat/>
    <w:rsid w:val="00B518C3"/>
    <w:pPr>
      <w:ind w:left="720"/>
    </w:pPr>
  </w:style>
  <w:style w:type="character" w:customStyle="1" w:styleId="Heading2Char">
    <w:name w:val="Heading 2 Char"/>
    <w:link w:val="Heading2"/>
    <w:uiPriority w:val="9"/>
    <w:semiHidden/>
    <w:rsid w:val="00A72026"/>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NORTH WARWICKSHIRE BOROUGH COUNCIL</vt:lpstr>
    </vt:vector>
  </TitlesOfParts>
  <Company>North Warks. Borough Council</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WARWICKSHIRE BOROUGH COUNCIL</dc:title>
  <dc:subject/>
  <dc:creator>Angela Coates</dc:creator>
  <cp:keywords/>
  <dc:description/>
  <cp:lastModifiedBy>Sarah Sanabam</cp:lastModifiedBy>
  <cp:revision>7</cp:revision>
  <cp:lastPrinted>2008-07-30T13:16:00Z</cp:lastPrinted>
  <dcterms:created xsi:type="dcterms:W3CDTF">2025-09-22T12:30:00Z</dcterms:created>
  <dcterms:modified xsi:type="dcterms:W3CDTF">2025-10-27T13:53:00Z</dcterms:modified>
</cp:coreProperties>
</file>