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A55" w:rsidRPr="00280876" w:rsidRDefault="00BE6631" w:rsidP="007D2A55">
      <w:pPr>
        <w:autoSpaceDE w:val="0"/>
        <w:autoSpaceDN w:val="0"/>
        <w:adjustRightInd w:val="0"/>
        <w:rPr>
          <w:rFonts w:ascii="LucidaSansUnicode" w:hAnsi="LucidaSansUnicode" w:cs="LucidaSansUnicode"/>
          <w:lang w:val="en-GB" w:eastAsia="en-GB"/>
        </w:rPr>
      </w:pPr>
      <w:r>
        <w:rPr>
          <w:rFonts w:ascii="LucidaSansUnicode" w:hAnsi="LucidaSansUnicode" w:cs="LucidaSansUnicode"/>
          <w:noProof/>
          <w:lang w:val="en-GB" w:eastAsia="en-GB"/>
        </w:rPr>
        <w:drawing>
          <wp:inline distT="0" distB="0" distL="0" distR="0">
            <wp:extent cx="1967230" cy="893445"/>
            <wp:effectExtent l="0" t="0" r="0" b="1905"/>
            <wp:docPr id="1" name="Picture 1"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230" cy="893445"/>
                    </a:xfrm>
                    <a:prstGeom prst="rect">
                      <a:avLst/>
                    </a:prstGeom>
                    <a:noFill/>
                    <a:ln>
                      <a:noFill/>
                    </a:ln>
                  </pic:spPr>
                </pic:pic>
              </a:graphicData>
            </a:graphic>
          </wp:inline>
        </w:drawing>
      </w:r>
    </w:p>
    <w:p w:rsidR="007D2A55" w:rsidRPr="00280876" w:rsidRDefault="007D2A55" w:rsidP="007D2A55">
      <w:pPr>
        <w:autoSpaceDE w:val="0"/>
        <w:autoSpaceDN w:val="0"/>
        <w:adjustRightInd w:val="0"/>
        <w:rPr>
          <w:rFonts w:ascii="LucidaSansUnicode" w:hAnsi="LucidaSansUnicode" w:cs="LucidaSansUnicode"/>
          <w:lang w:val="en-GB" w:eastAsia="en-GB"/>
        </w:rPr>
      </w:pPr>
    </w:p>
    <w:p w:rsidR="007D2A55" w:rsidRPr="00280876" w:rsidRDefault="007D2A55" w:rsidP="007D2A55">
      <w:pPr>
        <w:autoSpaceDE w:val="0"/>
        <w:autoSpaceDN w:val="0"/>
        <w:adjustRightInd w:val="0"/>
        <w:jc w:val="center"/>
        <w:rPr>
          <w:rFonts w:ascii="Arial" w:hAnsi="Arial" w:cs="Arial"/>
          <w:b/>
          <w:color w:val="000000"/>
          <w:lang w:val="en-GB" w:eastAsia="en-GB"/>
        </w:rPr>
      </w:pPr>
      <w:r w:rsidRPr="00280876">
        <w:rPr>
          <w:rFonts w:ascii="Arial" w:hAnsi="Arial" w:cs="Arial"/>
          <w:b/>
          <w:color w:val="000000"/>
          <w:lang w:val="en-GB" w:eastAsia="en-GB"/>
        </w:rPr>
        <w:t>Application for Temporary Road Closure</w:t>
      </w:r>
    </w:p>
    <w:p w:rsidR="007D2A55" w:rsidRPr="00280876" w:rsidRDefault="007D2A55" w:rsidP="007D2A55">
      <w:pPr>
        <w:autoSpaceDE w:val="0"/>
        <w:autoSpaceDN w:val="0"/>
        <w:adjustRightInd w:val="0"/>
        <w:jc w:val="center"/>
        <w:rPr>
          <w:rFonts w:ascii="Arial" w:hAnsi="Arial" w:cs="Arial"/>
          <w:b/>
          <w:color w:val="000000"/>
          <w:lang w:val="en-GB" w:eastAsia="en-GB"/>
        </w:rPr>
      </w:pPr>
      <w:r w:rsidRPr="00280876">
        <w:rPr>
          <w:rFonts w:ascii="Arial" w:hAnsi="Arial" w:cs="Arial"/>
          <w:b/>
          <w:color w:val="000000"/>
          <w:lang w:val="en-GB" w:eastAsia="en-GB"/>
        </w:rPr>
        <w:t>Guidance Notes</w:t>
      </w:r>
    </w:p>
    <w:p w:rsidR="007D2A55" w:rsidRPr="00280876" w:rsidRDefault="007D2A55" w:rsidP="007D2A55">
      <w:pPr>
        <w:autoSpaceDE w:val="0"/>
        <w:autoSpaceDN w:val="0"/>
        <w:adjustRightInd w:val="0"/>
        <w:rPr>
          <w:rFonts w:ascii="Arial" w:hAnsi="Arial" w:cs="Arial"/>
          <w:color w:val="000000"/>
          <w:lang w:val="en-GB" w:eastAsia="en-GB"/>
        </w:rPr>
      </w:pPr>
    </w:p>
    <w:p w:rsidR="007D2A55" w:rsidRPr="00280876" w:rsidRDefault="007D2A55" w:rsidP="007D2A55">
      <w:p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If you are looking to hold an event on a public highway within the Borough of North Warwickshire you must apply for a temporary road closure.</w:t>
      </w:r>
      <w:r w:rsidR="0075099F">
        <w:rPr>
          <w:rFonts w:ascii="Arial" w:hAnsi="Arial" w:cs="Arial"/>
          <w:color w:val="000000"/>
          <w:lang w:val="en-GB" w:eastAsia="en-GB"/>
        </w:rPr>
        <w:t xml:space="preserve"> </w:t>
      </w:r>
      <w:r w:rsidRPr="00280876">
        <w:rPr>
          <w:rFonts w:ascii="Arial" w:hAnsi="Arial" w:cs="Arial"/>
          <w:color w:val="000000"/>
          <w:lang w:val="en-GB" w:eastAsia="en-GB"/>
        </w:rPr>
        <w:t xml:space="preserve"> </w:t>
      </w:r>
    </w:p>
    <w:p w:rsidR="007D2A55" w:rsidRPr="00280876" w:rsidRDefault="007D2A55" w:rsidP="007D2A55">
      <w:pPr>
        <w:autoSpaceDE w:val="0"/>
        <w:autoSpaceDN w:val="0"/>
        <w:adjustRightInd w:val="0"/>
        <w:rPr>
          <w:rFonts w:ascii="Arial" w:hAnsi="Arial" w:cs="Arial"/>
          <w:color w:val="000000"/>
          <w:lang w:val="en-GB" w:eastAsia="en-GB"/>
        </w:rPr>
      </w:pPr>
    </w:p>
    <w:p w:rsidR="007D2A55" w:rsidRPr="00280876" w:rsidRDefault="007D2A55" w:rsidP="007D2A55">
      <w:pPr>
        <w:numPr>
          <w:ilvl w:val="0"/>
          <w:numId w:val="3"/>
        </w:numPr>
        <w:autoSpaceDE w:val="0"/>
        <w:autoSpaceDN w:val="0"/>
        <w:adjustRightInd w:val="0"/>
        <w:rPr>
          <w:rFonts w:ascii="Arial" w:hAnsi="Arial" w:cs="Arial"/>
          <w:color w:val="000000"/>
          <w:lang w:val="en-GB" w:eastAsia="en-GB"/>
        </w:rPr>
      </w:pPr>
      <w:r w:rsidRPr="00280876">
        <w:rPr>
          <w:rFonts w:ascii="Arial" w:hAnsi="Arial" w:cs="Arial"/>
          <w:b/>
          <w:color w:val="000000"/>
          <w:lang w:val="en-GB" w:eastAsia="en-GB"/>
        </w:rPr>
        <w:t>Notice Period</w:t>
      </w:r>
    </w:p>
    <w:p w:rsidR="007D2A55" w:rsidRPr="00280876" w:rsidRDefault="007D2A55" w:rsidP="007D2A55">
      <w:pPr>
        <w:autoSpaceDE w:val="0"/>
        <w:autoSpaceDN w:val="0"/>
        <w:adjustRightInd w:val="0"/>
        <w:ind w:left="1440" w:hanging="720"/>
        <w:rPr>
          <w:rFonts w:ascii="Arial" w:hAnsi="Arial" w:cs="Arial"/>
          <w:color w:val="000000"/>
          <w:lang w:val="en-GB" w:eastAsia="en-GB"/>
        </w:rPr>
      </w:pPr>
      <w:r w:rsidRPr="00280876">
        <w:rPr>
          <w:rFonts w:ascii="Arial" w:hAnsi="Arial" w:cs="Arial"/>
          <w:color w:val="000000"/>
          <w:lang w:val="en-GB" w:eastAsia="en-GB"/>
        </w:rPr>
        <w:t>1.1</w:t>
      </w:r>
      <w:r w:rsidRPr="00280876">
        <w:rPr>
          <w:rFonts w:ascii="Arial" w:hAnsi="Arial" w:cs="Arial"/>
          <w:color w:val="000000"/>
          <w:lang w:val="en-GB" w:eastAsia="en-GB"/>
        </w:rPr>
        <w:tab/>
        <w:t>Applications must be made at least 8 weeks prior to the event to allow North Warwickshire Borough Council to advertise and liaise with all relevant stakeholders.</w:t>
      </w:r>
    </w:p>
    <w:p w:rsidR="00280876" w:rsidRPr="00280876" w:rsidRDefault="00280876" w:rsidP="00280876">
      <w:pPr>
        <w:autoSpaceDE w:val="0"/>
        <w:autoSpaceDN w:val="0"/>
        <w:adjustRightInd w:val="0"/>
        <w:ind w:left="720"/>
        <w:rPr>
          <w:rFonts w:ascii="Arial" w:hAnsi="Arial" w:cs="Arial"/>
          <w:color w:val="000000"/>
          <w:lang w:val="en-GB" w:eastAsia="en-GB"/>
        </w:rPr>
      </w:pPr>
    </w:p>
    <w:p w:rsidR="007D2A55" w:rsidRPr="00280876" w:rsidRDefault="007D2A55" w:rsidP="007D2A55">
      <w:pPr>
        <w:numPr>
          <w:ilvl w:val="0"/>
          <w:numId w:val="3"/>
        </w:numPr>
        <w:autoSpaceDE w:val="0"/>
        <w:autoSpaceDN w:val="0"/>
        <w:adjustRightInd w:val="0"/>
        <w:rPr>
          <w:rFonts w:ascii="Arial" w:hAnsi="Arial" w:cs="Arial"/>
          <w:color w:val="000000"/>
          <w:lang w:val="en-GB" w:eastAsia="en-GB"/>
        </w:rPr>
      </w:pPr>
      <w:r w:rsidRPr="00280876">
        <w:rPr>
          <w:rFonts w:ascii="Arial" w:hAnsi="Arial" w:cs="Arial"/>
          <w:b/>
          <w:color w:val="000000"/>
          <w:lang w:val="en-GB" w:eastAsia="en-GB"/>
        </w:rPr>
        <w:t>Fees</w:t>
      </w:r>
    </w:p>
    <w:p w:rsidR="007D2A55" w:rsidRPr="00280876" w:rsidRDefault="007D2A55" w:rsidP="007D2A55">
      <w:pPr>
        <w:autoSpaceDE w:val="0"/>
        <w:autoSpaceDN w:val="0"/>
        <w:adjustRightInd w:val="0"/>
        <w:ind w:left="1440" w:hanging="720"/>
        <w:rPr>
          <w:rFonts w:ascii="Arial" w:hAnsi="Arial" w:cs="Arial"/>
          <w:color w:val="000000"/>
          <w:lang w:val="en-GB" w:eastAsia="en-GB"/>
        </w:rPr>
      </w:pPr>
      <w:r w:rsidRPr="00280876">
        <w:rPr>
          <w:rFonts w:ascii="Arial" w:hAnsi="Arial" w:cs="Arial"/>
          <w:color w:val="000000"/>
          <w:lang w:val="en-GB" w:eastAsia="en-GB"/>
        </w:rPr>
        <w:t>2.1</w:t>
      </w:r>
      <w:r w:rsidRPr="00280876">
        <w:rPr>
          <w:rFonts w:ascii="Arial" w:hAnsi="Arial" w:cs="Arial"/>
          <w:color w:val="000000"/>
          <w:lang w:val="en-GB" w:eastAsia="en-GB"/>
        </w:rPr>
        <w:tab/>
        <w:t>North Warwickshire Borough Council will not normally charge for events organised by a charitable or non-profit making organisation.</w:t>
      </w:r>
    </w:p>
    <w:p w:rsidR="007D2A55" w:rsidRPr="00280876" w:rsidRDefault="007D2A55" w:rsidP="007D2A55">
      <w:pPr>
        <w:autoSpaceDE w:val="0"/>
        <w:autoSpaceDN w:val="0"/>
        <w:adjustRightInd w:val="0"/>
        <w:ind w:left="1440" w:hanging="720"/>
        <w:rPr>
          <w:rFonts w:ascii="Arial" w:hAnsi="Arial" w:cs="Arial"/>
          <w:color w:val="000000"/>
          <w:lang w:val="en-GB" w:eastAsia="en-GB"/>
        </w:rPr>
      </w:pPr>
      <w:r w:rsidRPr="00280876">
        <w:rPr>
          <w:rFonts w:ascii="Arial" w:hAnsi="Arial" w:cs="Arial"/>
          <w:color w:val="000000"/>
          <w:lang w:val="en-GB" w:eastAsia="en-GB"/>
        </w:rPr>
        <w:t>2.2</w:t>
      </w:r>
      <w:r w:rsidRPr="00280876">
        <w:rPr>
          <w:rFonts w:ascii="Arial" w:hAnsi="Arial" w:cs="Arial"/>
          <w:color w:val="000000"/>
          <w:lang w:val="en-GB" w:eastAsia="en-GB"/>
        </w:rPr>
        <w:tab/>
        <w:t>Town or Parish Councils will be responsible for 50% of advertising costs plus a 15% admin fee.</w:t>
      </w:r>
    </w:p>
    <w:p w:rsidR="007D2A55" w:rsidRPr="00280876" w:rsidRDefault="007D2A55" w:rsidP="007D2A55">
      <w:pPr>
        <w:autoSpaceDE w:val="0"/>
        <w:autoSpaceDN w:val="0"/>
        <w:adjustRightInd w:val="0"/>
        <w:ind w:left="1440" w:hanging="720"/>
        <w:rPr>
          <w:rFonts w:ascii="Arial" w:hAnsi="Arial" w:cs="Arial"/>
          <w:color w:val="000000"/>
          <w:lang w:val="en-GB" w:eastAsia="en-GB"/>
        </w:rPr>
      </w:pPr>
      <w:r w:rsidRPr="00280876">
        <w:rPr>
          <w:rFonts w:ascii="Arial" w:hAnsi="Arial" w:cs="Arial"/>
          <w:color w:val="000000"/>
          <w:lang w:val="en-GB" w:eastAsia="en-GB"/>
        </w:rPr>
        <w:t>2.3</w:t>
      </w:r>
      <w:r w:rsidRPr="00280876">
        <w:rPr>
          <w:rFonts w:ascii="Arial" w:hAnsi="Arial" w:cs="Arial"/>
          <w:color w:val="000000"/>
          <w:lang w:val="en-GB" w:eastAsia="en-GB"/>
        </w:rPr>
        <w:tab/>
        <w:t>North Warwickshire Borough Council reserve the right to make a charge for the cost of adverts plus a 15% admin fee where a commercial organisation is advantaged by a proposed street closure</w:t>
      </w:r>
    </w:p>
    <w:p w:rsidR="00280876" w:rsidRPr="00280876" w:rsidRDefault="00280876" w:rsidP="00280876">
      <w:pPr>
        <w:autoSpaceDE w:val="0"/>
        <w:autoSpaceDN w:val="0"/>
        <w:adjustRightInd w:val="0"/>
        <w:ind w:left="720"/>
        <w:rPr>
          <w:rFonts w:ascii="Arial" w:hAnsi="Arial" w:cs="Arial"/>
          <w:color w:val="000000"/>
          <w:lang w:val="en-GB" w:eastAsia="en-GB"/>
        </w:rPr>
      </w:pPr>
    </w:p>
    <w:p w:rsidR="007D2A55" w:rsidRPr="00280876" w:rsidRDefault="007D2A55" w:rsidP="007D2A55">
      <w:pPr>
        <w:numPr>
          <w:ilvl w:val="0"/>
          <w:numId w:val="3"/>
        </w:numPr>
        <w:autoSpaceDE w:val="0"/>
        <w:autoSpaceDN w:val="0"/>
        <w:adjustRightInd w:val="0"/>
        <w:rPr>
          <w:rFonts w:ascii="Arial" w:hAnsi="Arial" w:cs="Arial"/>
          <w:color w:val="000000"/>
          <w:lang w:val="en-GB" w:eastAsia="en-GB"/>
        </w:rPr>
      </w:pPr>
      <w:r w:rsidRPr="00280876">
        <w:rPr>
          <w:rFonts w:ascii="Arial" w:hAnsi="Arial" w:cs="Arial"/>
          <w:b/>
          <w:color w:val="000000"/>
          <w:lang w:val="en-GB" w:eastAsia="en-GB"/>
        </w:rPr>
        <w:t>Insurance</w:t>
      </w:r>
    </w:p>
    <w:p w:rsidR="007D2A55" w:rsidRPr="00280876" w:rsidRDefault="007D2A55" w:rsidP="007D2A55">
      <w:pPr>
        <w:autoSpaceDE w:val="0"/>
        <w:autoSpaceDN w:val="0"/>
        <w:adjustRightInd w:val="0"/>
        <w:ind w:left="1440" w:hanging="720"/>
        <w:rPr>
          <w:rFonts w:ascii="Arial" w:hAnsi="Arial" w:cs="Arial"/>
          <w:color w:val="000000"/>
          <w:lang w:val="en-GB" w:eastAsia="en-GB"/>
        </w:rPr>
      </w:pPr>
      <w:r w:rsidRPr="00280876">
        <w:rPr>
          <w:rFonts w:ascii="Arial" w:hAnsi="Arial" w:cs="Arial"/>
          <w:color w:val="000000"/>
          <w:lang w:val="en-GB" w:eastAsia="en-GB"/>
        </w:rPr>
        <w:t>3.1</w:t>
      </w:r>
      <w:r w:rsidRPr="00280876">
        <w:rPr>
          <w:rFonts w:ascii="Arial" w:hAnsi="Arial" w:cs="Arial"/>
          <w:color w:val="000000"/>
          <w:lang w:val="en-GB" w:eastAsia="en-GB"/>
        </w:rPr>
        <w:tab/>
        <w:t>Public Liability Insurance (minimum £5 million) is required to indemnify the Borough Council against all actions, claims, losses and expenses in respect of loss of life or personal injury or damage to property, however caused, arising out of or in any way attributable to the road closure or activity.</w:t>
      </w:r>
    </w:p>
    <w:p w:rsidR="007D2A55" w:rsidRPr="00280876" w:rsidRDefault="007D2A55" w:rsidP="007D2A55">
      <w:pPr>
        <w:autoSpaceDE w:val="0"/>
        <w:autoSpaceDN w:val="0"/>
        <w:adjustRightInd w:val="0"/>
        <w:ind w:left="1440" w:hanging="720"/>
        <w:rPr>
          <w:rFonts w:ascii="Arial" w:hAnsi="Arial" w:cs="Arial"/>
          <w:color w:val="000000"/>
          <w:lang w:val="en-GB" w:eastAsia="en-GB"/>
        </w:rPr>
      </w:pPr>
      <w:r w:rsidRPr="00280876">
        <w:rPr>
          <w:rFonts w:ascii="Arial" w:hAnsi="Arial" w:cs="Arial"/>
          <w:color w:val="000000"/>
          <w:lang w:val="en-GB" w:eastAsia="en-GB"/>
        </w:rPr>
        <w:t>3.2</w:t>
      </w:r>
      <w:r w:rsidRPr="00280876">
        <w:rPr>
          <w:rFonts w:ascii="Arial" w:hAnsi="Arial" w:cs="Arial"/>
          <w:color w:val="000000"/>
          <w:lang w:val="en-GB" w:eastAsia="en-GB"/>
        </w:rPr>
        <w:tab/>
        <w:t>Public Liability Insurance (minimum £5 million) is also required for any company or organisation that will be carrying out any work in the highway on your behalf.</w:t>
      </w:r>
    </w:p>
    <w:p w:rsidR="00280876" w:rsidRDefault="00280876" w:rsidP="00280876">
      <w:pPr>
        <w:autoSpaceDE w:val="0"/>
        <w:autoSpaceDN w:val="0"/>
        <w:adjustRightInd w:val="0"/>
        <w:ind w:left="720"/>
        <w:rPr>
          <w:rFonts w:ascii="Arial" w:hAnsi="Arial" w:cs="Arial"/>
          <w:b/>
          <w:color w:val="000000"/>
          <w:lang w:val="en-GB" w:eastAsia="en-GB"/>
        </w:rPr>
      </w:pPr>
    </w:p>
    <w:p w:rsidR="007D2A55" w:rsidRPr="00280876" w:rsidRDefault="007D2A55" w:rsidP="007D2A55">
      <w:pPr>
        <w:numPr>
          <w:ilvl w:val="0"/>
          <w:numId w:val="3"/>
        </w:numPr>
        <w:autoSpaceDE w:val="0"/>
        <w:autoSpaceDN w:val="0"/>
        <w:adjustRightInd w:val="0"/>
        <w:rPr>
          <w:rFonts w:ascii="Arial" w:hAnsi="Arial" w:cs="Arial"/>
          <w:b/>
          <w:color w:val="000000"/>
          <w:lang w:val="en-GB" w:eastAsia="en-GB"/>
        </w:rPr>
      </w:pPr>
      <w:r w:rsidRPr="00280876">
        <w:rPr>
          <w:rFonts w:ascii="Arial" w:hAnsi="Arial" w:cs="Arial"/>
          <w:b/>
          <w:color w:val="000000"/>
          <w:lang w:val="en-GB" w:eastAsia="en-GB"/>
        </w:rPr>
        <w:t>Planning</w:t>
      </w:r>
    </w:p>
    <w:p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The applicant must submit a plan with the application form showing the lengths of road to be closed (indicated in red) and the proposed diversion route (indicated in green).</w:t>
      </w:r>
    </w:p>
    <w:p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Access must be maintained for emergency vehicles at all times.</w:t>
      </w:r>
    </w:p>
    <w:p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It is recommended that an Event Plan is developed for the event</w:t>
      </w:r>
      <w:r w:rsidR="00871CC4">
        <w:rPr>
          <w:rFonts w:ascii="Arial" w:hAnsi="Arial" w:cs="Arial"/>
          <w:color w:val="000000"/>
          <w:lang w:val="en-GB" w:eastAsia="en-GB"/>
        </w:rPr>
        <w:t xml:space="preserve">. </w:t>
      </w:r>
    </w:p>
    <w:p w:rsidR="00280876" w:rsidRDefault="00280876" w:rsidP="00280876">
      <w:pPr>
        <w:autoSpaceDE w:val="0"/>
        <w:autoSpaceDN w:val="0"/>
        <w:adjustRightInd w:val="0"/>
        <w:ind w:left="720"/>
        <w:rPr>
          <w:rFonts w:ascii="Arial" w:hAnsi="Arial" w:cs="Arial"/>
          <w:color w:val="000000"/>
          <w:lang w:val="en-GB" w:eastAsia="en-GB"/>
        </w:rPr>
      </w:pPr>
    </w:p>
    <w:p w:rsidR="00280876" w:rsidRDefault="00280876" w:rsidP="00280876">
      <w:pPr>
        <w:autoSpaceDE w:val="0"/>
        <w:autoSpaceDN w:val="0"/>
        <w:adjustRightInd w:val="0"/>
        <w:ind w:left="720"/>
        <w:rPr>
          <w:rFonts w:ascii="Arial" w:hAnsi="Arial" w:cs="Arial"/>
          <w:color w:val="000000"/>
          <w:lang w:val="en-GB" w:eastAsia="en-GB"/>
        </w:rPr>
      </w:pPr>
    </w:p>
    <w:p w:rsidR="00280876" w:rsidRDefault="00280876" w:rsidP="00280876">
      <w:pPr>
        <w:autoSpaceDE w:val="0"/>
        <w:autoSpaceDN w:val="0"/>
        <w:adjustRightInd w:val="0"/>
        <w:ind w:left="720"/>
        <w:rPr>
          <w:rFonts w:ascii="Arial" w:hAnsi="Arial" w:cs="Arial"/>
          <w:color w:val="000000"/>
          <w:lang w:val="en-GB" w:eastAsia="en-GB"/>
        </w:rPr>
      </w:pPr>
    </w:p>
    <w:p w:rsidR="00280876" w:rsidRDefault="00280876" w:rsidP="00280876">
      <w:pPr>
        <w:autoSpaceDE w:val="0"/>
        <w:autoSpaceDN w:val="0"/>
        <w:adjustRightInd w:val="0"/>
        <w:ind w:left="720"/>
        <w:rPr>
          <w:rFonts w:ascii="Arial" w:hAnsi="Arial" w:cs="Arial"/>
          <w:color w:val="000000"/>
          <w:lang w:val="en-GB" w:eastAsia="en-GB"/>
        </w:rPr>
      </w:pPr>
    </w:p>
    <w:p w:rsidR="00280876" w:rsidRDefault="00280876" w:rsidP="00280876">
      <w:pPr>
        <w:autoSpaceDE w:val="0"/>
        <w:autoSpaceDN w:val="0"/>
        <w:adjustRightInd w:val="0"/>
        <w:ind w:left="720"/>
        <w:rPr>
          <w:rFonts w:ascii="Arial" w:hAnsi="Arial" w:cs="Arial"/>
          <w:color w:val="000000"/>
          <w:lang w:val="en-GB" w:eastAsia="en-GB"/>
        </w:rPr>
      </w:pPr>
    </w:p>
    <w:p w:rsidR="00280876" w:rsidRDefault="00280876" w:rsidP="00280876">
      <w:pPr>
        <w:autoSpaceDE w:val="0"/>
        <w:autoSpaceDN w:val="0"/>
        <w:adjustRightInd w:val="0"/>
        <w:ind w:left="720"/>
        <w:rPr>
          <w:rFonts w:ascii="Arial" w:hAnsi="Arial" w:cs="Arial"/>
          <w:color w:val="000000"/>
          <w:lang w:val="en-GB" w:eastAsia="en-GB"/>
        </w:rPr>
      </w:pPr>
    </w:p>
    <w:p w:rsidR="00280876" w:rsidRPr="00280876" w:rsidRDefault="00280876" w:rsidP="00280876">
      <w:pPr>
        <w:autoSpaceDE w:val="0"/>
        <w:autoSpaceDN w:val="0"/>
        <w:adjustRightInd w:val="0"/>
        <w:ind w:left="720"/>
        <w:rPr>
          <w:rFonts w:ascii="Arial" w:hAnsi="Arial" w:cs="Arial"/>
          <w:color w:val="000000"/>
          <w:lang w:val="en-GB" w:eastAsia="en-GB"/>
        </w:rPr>
      </w:pPr>
    </w:p>
    <w:p w:rsidR="007D2A55" w:rsidRPr="00280876" w:rsidRDefault="007D2A55" w:rsidP="007D2A55">
      <w:pPr>
        <w:numPr>
          <w:ilvl w:val="0"/>
          <w:numId w:val="3"/>
        </w:numPr>
        <w:autoSpaceDE w:val="0"/>
        <w:autoSpaceDN w:val="0"/>
        <w:adjustRightInd w:val="0"/>
        <w:rPr>
          <w:rFonts w:ascii="Arial" w:hAnsi="Arial" w:cs="Arial"/>
          <w:color w:val="000000"/>
          <w:lang w:val="en-GB" w:eastAsia="en-GB"/>
        </w:rPr>
      </w:pPr>
      <w:r w:rsidRPr="00280876">
        <w:rPr>
          <w:rFonts w:ascii="Arial" w:hAnsi="Arial" w:cs="Arial"/>
          <w:b/>
          <w:color w:val="000000"/>
          <w:lang w:val="en-GB" w:eastAsia="en-GB"/>
        </w:rPr>
        <w:lastRenderedPageBreak/>
        <w:t>Consultation</w:t>
      </w:r>
    </w:p>
    <w:p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Event Organisers are to consult with frontages/residents and other affected organisations at least 8 weeks prior to the event.</w:t>
      </w:r>
    </w:p>
    <w:p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North Warwickshire Borough Council will advertise the proposed road closures in the local press and on their website.</w:t>
      </w:r>
    </w:p>
    <w:p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North Warwickshire Borough Council will consult with;</w:t>
      </w:r>
      <w:r w:rsidRPr="00280876">
        <w:rPr>
          <w:rFonts w:ascii="Arial" w:hAnsi="Arial" w:cs="Arial"/>
          <w:color w:val="000000"/>
          <w:lang w:val="en-GB" w:eastAsia="en-GB"/>
        </w:rPr>
        <w:tab/>
      </w:r>
    </w:p>
    <w:p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Warwickshire and West Mercia Police</w:t>
      </w:r>
    </w:p>
    <w:p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Warwickshire Fire and Rescue Service</w:t>
      </w:r>
    </w:p>
    <w:p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West midlands Ambulance Service</w:t>
      </w:r>
    </w:p>
    <w:p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Passenger Transport Providers</w:t>
      </w:r>
    </w:p>
    <w:p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Street works Co-ordinator</w:t>
      </w:r>
    </w:p>
    <w:p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Local Members</w:t>
      </w:r>
    </w:p>
    <w:p w:rsidR="007D2A55" w:rsidRPr="00280876" w:rsidRDefault="007D2A55" w:rsidP="007D2A55">
      <w:pPr>
        <w:autoSpaceDE w:val="0"/>
        <w:autoSpaceDN w:val="0"/>
        <w:adjustRightInd w:val="0"/>
        <w:ind w:left="2880"/>
        <w:rPr>
          <w:rFonts w:ascii="Arial" w:hAnsi="Arial" w:cs="Arial"/>
          <w:color w:val="000000"/>
          <w:lang w:val="en-GB" w:eastAsia="en-GB"/>
        </w:rPr>
      </w:pPr>
      <w:r w:rsidRPr="00280876">
        <w:rPr>
          <w:rFonts w:ascii="Arial" w:hAnsi="Arial" w:cs="Arial"/>
          <w:color w:val="000000"/>
          <w:lang w:val="en-GB" w:eastAsia="en-GB"/>
        </w:rPr>
        <w:t>Town/Parish Clerk</w:t>
      </w:r>
    </w:p>
    <w:p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In the event that an objection is received, it will be passed to the Event Organiser for resolution who must keep NWBC informed of all steps taken.</w:t>
      </w:r>
    </w:p>
    <w:p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In the event that an objection cannot be resolved the matter will be placed before the Councils appropriate Committee which will consider the case and decide whether or not the Order shall be implemented.</w:t>
      </w:r>
    </w:p>
    <w:p w:rsidR="007D2A55" w:rsidRPr="00280876" w:rsidRDefault="007D2A55" w:rsidP="007D2A55">
      <w:pPr>
        <w:numPr>
          <w:ilvl w:val="1"/>
          <w:numId w:val="3"/>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North Warwickshire Borough Council will provide the Event Organiser with a copy of the signed order, no later than 5 working days prior to the closure.</w:t>
      </w:r>
    </w:p>
    <w:p w:rsidR="00280876" w:rsidRPr="00280876" w:rsidRDefault="00280876" w:rsidP="00280876">
      <w:pPr>
        <w:autoSpaceDE w:val="0"/>
        <w:autoSpaceDN w:val="0"/>
        <w:adjustRightInd w:val="0"/>
        <w:ind w:left="720"/>
        <w:rPr>
          <w:rFonts w:ascii="Arial" w:hAnsi="Arial" w:cs="Arial"/>
          <w:b/>
          <w:color w:val="000000"/>
          <w:lang w:val="en-GB" w:eastAsia="en-GB"/>
        </w:rPr>
      </w:pPr>
    </w:p>
    <w:p w:rsidR="007D2A55" w:rsidRPr="00280876" w:rsidRDefault="007D2A55" w:rsidP="007D2A55">
      <w:pPr>
        <w:numPr>
          <w:ilvl w:val="0"/>
          <w:numId w:val="5"/>
        </w:numPr>
        <w:autoSpaceDE w:val="0"/>
        <w:autoSpaceDN w:val="0"/>
        <w:adjustRightInd w:val="0"/>
        <w:rPr>
          <w:rFonts w:ascii="Arial" w:hAnsi="Arial" w:cs="Arial"/>
          <w:b/>
          <w:color w:val="000000"/>
          <w:lang w:val="en-GB" w:eastAsia="en-GB"/>
        </w:rPr>
      </w:pPr>
      <w:r w:rsidRPr="00280876">
        <w:rPr>
          <w:rFonts w:ascii="Arial" w:hAnsi="Arial" w:cs="Arial"/>
          <w:color w:val="000000"/>
          <w:lang w:val="en-GB" w:eastAsia="en-GB"/>
        </w:rPr>
        <w:tab/>
      </w:r>
      <w:r w:rsidRPr="00280876">
        <w:rPr>
          <w:rFonts w:ascii="Arial" w:hAnsi="Arial" w:cs="Arial"/>
          <w:b/>
          <w:color w:val="000000"/>
          <w:lang w:val="en-GB" w:eastAsia="en-GB"/>
        </w:rPr>
        <w:t>Road Closure</w:t>
      </w:r>
    </w:p>
    <w:p w:rsidR="007D2A55" w:rsidRPr="00280876" w:rsidRDefault="007D2A55" w:rsidP="007D2A55">
      <w:pPr>
        <w:numPr>
          <w:ilvl w:val="1"/>
          <w:numId w:val="5"/>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The Event Organiser is responsible for displaying copies of the signed order at each end of the closed road prior to the closure.</w:t>
      </w:r>
    </w:p>
    <w:p w:rsidR="007D2A55" w:rsidRPr="00280876" w:rsidRDefault="007D2A55" w:rsidP="007D2A55">
      <w:pPr>
        <w:numPr>
          <w:ilvl w:val="1"/>
          <w:numId w:val="5"/>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The Event Organiser is responsible for ensuring that adequate signage of the closure and diversion route is displayed.</w:t>
      </w:r>
    </w:p>
    <w:p w:rsidR="007D2A55" w:rsidRPr="00280876" w:rsidRDefault="007D2A55" w:rsidP="007D2A55">
      <w:pPr>
        <w:numPr>
          <w:ilvl w:val="1"/>
          <w:numId w:val="5"/>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All signs placed on the highway are to be in accordance with Chapter 8 of the Traffic Signs Manual.</w:t>
      </w:r>
    </w:p>
    <w:p w:rsidR="007D2A55" w:rsidRPr="00280876" w:rsidRDefault="007D2A55" w:rsidP="007D2A55">
      <w:pPr>
        <w:numPr>
          <w:ilvl w:val="1"/>
          <w:numId w:val="5"/>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 xml:space="preserve">All signs are to be placed on and removed from the highway by those </w:t>
      </w:r>
      <w:r w:rsidRPr="00280876">
        <w:rPr>
          <w:rFonts w:ascii="Arial" w:hAnsi="Arial" w:cs="Arial"/>
        </w:rPr>
        <w:t>appropriately trained in traffic management.</w:t>
      </w:r>
    </w:p>
    <w:p w:rsidR="007D2A55" w:rsidRPr="00280876" w:rsidRDefault="007D2A55" w:rsidP="007D2A55">
      <w:pPr>
        <w:numPr>
          <w:ilvl w:val="1"/>
          <w:numId w:val="5"/>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Prior to removing the road closure the area must be made safe and all litter removed and disposed of safely.</w:t>
      </w:r>
    </w:p>
    <w:p w:rsidR="007D2A55" w:rsidRPr="00280876" w:rsidRDefault="007D2A55" w:rsidP="007D2A55">
      <w:pPr>
        <w:numPr>
          <w:ilvl w:val="1"/>
          <w:numId w:val="5"/>
        </w:numPr>
        <w:autoSpaceDE w:val="0"/>
        <w:autoSpaceDN w:val="0"/>
        <w:adjustRightInd w:val="0"/>
        <w:rPr>
          <w:rFonts w:ascii="Arial" w:hAnsi="Arial" w:cs="Arial"/>
          <w:color w:val="000000"/>
          <w:lang w:val="en-GB" w:eastAsia="en-GB"/>
        </w:rPr>
      </w:pPr>
      <w:r w:rsidRPr="00280876">
        <w:rPr>
          <w:rFonts w:ascii="Arial" w:hAnsi="Arial" w:cs="Arial"/>
          <w:color w:val="000000"/>
          <w:lang w:val="en-GB" w:eastAsia="en-GB"/>
        </w:rPr>
        <w:t>Any damage to the highway must be reported to the Area Highways Manager.</w:t>
      </w:r>
    </w:p>
    <w:p w:rsidR="007D2A55" w:rsidRPr="00280876" w:rsidRDefault="007D2A55" w:rsidP="007D2A55">
      <w:pPr>
        <w:autoSpaceDE w:val="0"/>
        <w:autoSpaceDN w:val="0"/>
        <w:adjustRightInd w:val="0"/>
        <w:rPr>
          <w:rFonts w:ascii="Arial" w:hAnsi="Arial" w:cs="Arial"/>
          <w:color w:val="000000"/>
          <w:lang w:val="en-GB" w:eastAsia="en-GB"/>
        </w:rPr>
      </w:pPr>
    </w:p>
    <w:p w:rsidR="007D2A55" w:rsidRPr="00280876" w:rsidRDefault="00EE5AE5" w:rsidP="00EE5AE5">
      <w:pPr>
        <w:autoSpaceDE w:val="0"/>
        <w:autoSpaceDN w:val="0"/>
        <w:adjustRightInd w:val="0"/>
        <w:jc w:val="center"/>
        <w:rPr>
          <w:rFonts w:ascii="Arial" w:hAnsi="Arial" w:cs="Arial"/>
          <w:color w:val="000000"/>
          <w:lang w:val="en-GB" w:eastAsia="en-GB"/>
        </w:rPr>
      </w:pPr>
      <w:r w:rsidRPr="00280876">
        <w:rPr>
          <w:rFonts w:ascii="Arial" w:hAnsi="Arial" w:cs="Arial"/>
          <w:color w:val="000000"/>
          <w:lang w:val="en-GB" w:eastAsia="en-GB"/>
        </w:rPr>
        <w:t>Please complete the following sections and return to the address below.</w:t>
      </w:r>
    </w:p>
    <w:p w:rsidR="007D2A55" w:rsidRPr="00280876" w:rsidRDefault="007D2A55" w:rsidP="007D2A55">
      <w:pPr>
        <w:autoSpaceDE w:val="0"/>
        <w:autoSpaceDN w:val="0"/>
        <w:adjustRightInd w:val="0"/>
        <w:rPr>
          <w:rFonts w:ascii="Arial" w:hAnsi="Arial" w:cs="Arial"/>
          <w:color w:val="000000"/>
          <w:lang w:val="en-GB" w:eastAsia="en-GB"/>
        </w:rPr>
      </w:pPr>
    </w:p>
    <w:p w:rsidR="00EE5AE5" w:rsidRPr="00280876" w:rsidRDefault="00EE5AE5" w:rsidP="007D2A55">
      <w:pPr>
        <w:autoSpaceDE w:val="0"/>
        <w:autoSpaceDN w:val="0"/>
        <w:adjustRightInd w:val="0"/>
        <w:rPr>
          <w:rFonts w:ascii="Arial" w:hAnsi="Arial" w:cs="Arial"/>
          <w:color w:val="000000"/>
          <w:lang w:val="en-GB" w:eastAsia="en-GB"/>
        </w:rPr>
      </w:pPr>
    </w:p>
    <w:p w:rsidR="00D434B7" w:rsidRDefault="00D434B7" w:rsidP="00D434B7">
      <w:pPr>
        <w:autoSpaceDE w:val="0"/>
        <w:autoSpaceDN w:val="0"/>
        <w:adjustRightInd w:val="0"/>
        <w:ind w:left="-720"/>
        <w:rPr>
          <w:rFonts w:ascii="LucidaSansUnicode" w:hAnsi="LucidaSansUnicode" w:cs="LucidaSansUnicode"/>
          <w:lang w:val="en-GB" w:eastAsia="en-GB"/>
        </w:rPr>
      </w:pPr>
    </w:p>
    <w:p w:rsidR="00280876" w:rsidRDefault="00280876" w:rsidP="00D434B7">
      <w:pPr>
        <w:autoSpaceDE w:val="0"/>
        <w:autoSpaceDN w:val="0"/>
        <w:adjustRightInd w:val="0"/>
        <w:ind w:left="-720"/>
        <w:rPr>
          <w:rFonts w:ascii="LucidaSansUnicode" w:hAnsi="LucidaSansUnicode" w:cs="LucidaSansUnicode"/>
          <w:lang w:val="en-GB" w:eastAsia="en-GB"/>
        </w:rPr>
      </w:pPr>
    </w:p>
    <w:p w:rsidR="00280876" w:rsidRDefault="00280876" w:rsidP="00D434B7">
      <w:pPr>
        <w:autoSpaceDE w:val="0"/>
        <w:autoSpaceDN w:val="0"/>
        <w:adjustRightInd w:val="0"/>
        <w:ind w:left="-720"/>
        <w:rPr>
          <w:rFonts w:ascii="LucidaSansUnicode" w:hAnsi="LucidaSansUnicode" w:cs="LucidaSansUnicode"/>
          <w:lang w:val="en-GB" w:eastAsia="en-GB"/>
        </w:rPr>
      </w:pPr>
    </w:p>
    <w:p w:rsidR="00280876" w:rsidRDefault="00280876" w:rsidP="00D434B7">
      <w:pPr>
        <w:autoSpaceDE w:val="0"/>
        <w:autoSpaceDN w:val="0"/>
        <w:adjustRightInd w:val="0"/>
        <w:ind w:left="-720"/>
        <w:rPr>
          <w:rFonts w:ascii="LucidaSansUnicode" w:hAnsi="LucidaSansUnicode" w:cs="LucidaSansUnicode"/>
          <w:lang w:val="en-GB" w:eastAsia="en-GB"/>
        </w:rPr>
      </w:pPr>
    </w:p>
    <w:p w:rsidR="00280876" w:rsidRDefault="00280876" w:rsidP="00D434B7">
      <w:pPr>
        <w:autoSpaceDE w:val="0"/>
        <w:autoSpaceDN w:val="0"/>
        <w:adjustRightInd w:val="0"/>
        <w:ind w:left="-720"/>
        <w:rPr>
          <w:rFonts w:ascii="LucidaSansUnicode" w:hAnsi="LucidaSansUnicode" w:cs="LucidaSansUnicode"/>
          <w:lang w:val="en-GB" w:eastAsia="en-GB"/>
        </w:rPr>
      </w:pPr>
    </w:p>
    <w:p w:rsidR="00280876" w:rsidRPr="00280876" w:rsidRDefault="00280876" w:rsidP="00D434B7">
      <w:pPr>
        <w:autoSpaceDE w:val="0"/>
        <w:autoSpaceDN w:val="0"/>
        <w:adjustRightInd w:val="0"/>
        <w:ind w:left="-720"/>
        <w:rPr>
          <w:rFonts w:ascii="LucidaSansUnicode" w:hAnsi="LucidaSansUnicode" w:cs="LucidaSansUnicode"/>
          <w:lang w:val="en-GB" w:eastAsia="en-GB"/>
        </w:rPr>
      </w:pPr>
    </w:p>
    <w:p w:rsidR="00EE5AE5" w:rsidRPr="00280876" w:rsidRDefault="00BE6631" w:rsidP="0057425E">
      <w:pPr>
        <w:autoSpaceDE w:val="0"/>
        <w:autoSpaceDN w:val="0"/>
        <w:adjustRightInd w:val="0"/>
        <w:rPr>
          <w:rFonts w:ascii="Arial" w:hAnsi="Arial" w:cs="Arial"/>
          <w:b/>
          <w:lang w:val="en-GB" w:eastAsia="en-GB"/>
        </w:rPr>
      </w:pPr>
      <w:r>
        <w:rPr>
          <w:rFonts w:ascii="LucidaSansUnicode" w:hAnsi="LucidaSansUnicode" w:cs="LucidaSansUnicode"/>
          <w:noProof/>
          <w:lang w:val="en-GB" w:eastAsia="en-GB"/>
        </w:rPr>
        <w:lastRenderedPageBreak/>
        <w:drawing>
          <wp:inline distT="0" distB="0" distL="0" distR="0">
            <wp:extent cx="1967230" cy="893445"/>
            <wp:effectExtent l="0" t="0" r="0" b="1905"/>
            <wp:docPr id="2" name="Picture 2"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230" cy="893445"/>
                    </a:xfrm>
                    <a:prstGeom prst="rect">
                      <a:avLst/>
                    </a:prstGeom>
                    <a:noFill/>
                    <a:ln>
                      <a:noFill/>
                    </a:ln>
                  </pic:spPr>
                </pic:pic>
              </a:graphicData>
            </a:graphic>
          </wp:inline>
        </w:drawing>
      </w:r>
    </w:p>
    <w:p w:rsidR="0057425E" w:rsidRPr="00280876" w:rsidRDefault="0057425E" w:rsidP="004560C8">
      <w:pPr>
        <w:autoSpaceDE w:val="0"/>
        <w:autoSpaceDN w:val="0"/>
        <w:adjustRightInd w:val="0"/>
        <w:jc w:val="center"/>
        <w:rPr>
          <w:rFonts w:ascii="Arial" w:hAnsi="Arial" w:cs="Arial"/>
          <w:b/>
          <w:lang w:val="en-GB" w:eastAsia="en-GB"/>
        </w:rPr>
      </w:pPr>
    </w:p>
    <w:p w:rsidR="0057425E" w:rsidRPr="00280876" w:rsidRDefault="0057425E" w:rsidP="004560C8">
      <w:pPr>
        <w:autoSpaceDE w:val="0"/>
        <w:autoSpaceDN w:val="0"/>
        <w:adjustRightInd w:val="0"/>
        <w:jc w:val="center"/>
        <w:rPr>
          <w:rFonts w:ascii="Arial" w:hAnsi="Arial" w:cs="Arial"/>
          <w:b/>
          <w:lang w:val="en-GB" w:eastAsia="en-GB"/>
        </w:rPr>
      </w:pPr>
      <w:r w:rsidRPr="00280876">
        <w:rPr>
          <w:rFonts w:ascii="Arial" w:hAnsi="Arial" w:cs="Arial"/>
          <w:b/>
          <w:lang w:val="en-GB" w:eastAsia="en-GB"/>
        </w:rPr>
        <w:t>APPLICATION FOR TEMPORARY ROAD CLOSURE</w:t>
      </w:r>
    </w:p>
    <w:p w:rsidR="0057425E" w:rsidRPr="00280876" w:rsidRDefault="0057425E" w:rsidP="004560C8">
      <w:pPr>
        <w:autoSpaceDE w:val="0"/>
        <w:autoSpaceDN w:val="0"/>
        <w:adjustRightInd w:val="0"/>
        <w:jc w:val="center"/>
        <w:rPr>
          <w:rFonts w:ascii="Arial" w:hAnsi="Arial" w:cs="Arial"/>
          <w:b/>
          <w:lang w:val="en-GB" w:eastAsia="en-GB"/>
        </w:rPr>
      </w:pPr>
    </w:p>
    <w:tbl>
      <w:tblPr>
        <w:tblStyle w:val="TableClassic2"/>
        <w:tblW w:w="0" w:type="auto"/>
        <w:tblLook w:val="04A0" w:firstRow="1" w:lastRow="0" w:firstColumn="1" w:lastColumn="0" w:noHBand="0" w:noVBand="1"/>
      </w:tblPr>
      <w:tblGrid>
        <w:gridCol w:w="2235"/>
        <w:gridCol w:w="3402"/>
        <w:gridCol w:w="4227"/>
      </w:tblGrid>
      <w:tr w:rsidR="006E0729" w:rsidRPr="00280876" w:rsidTr="00FB59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64" w:type="dxa"/>
            <w:gridSpan w:val="3"/>
            <w:tcBorders>
              <w:bottom w:val="single" w:sz="12" w:space="0" w:color="000000"/>
            </w:tcBorders>
          </w:tcPr>
          <w:p w:rsidR="006E0729" w:rsidRPr="00280876" w:rsidRDefault="006E0729" w:rsidP="006E0729">
            <w:pPr>
              <w:autoSpaceDE w:val="0"/>
              <w:autoSpaceDN w:val="0"/>
              <w:adjustRightInd w:val="0"/>
              <w:rPr>
                <w:rFonts w:ascii="Arial" w:hAnsi="Arial" w:cs="Arial"/>
                <w:b w:val="0"/>
                <w:lang w:val="en-GB" w:eastAsia="en-GB"/>
              </w:rPr>
            </w:pPr>
            <w:r w:rsidRPr="00280876">
              <w:rPr>
                <w:rFonts w:ascii="Arial" w:hAnsi="Arial" w:cs="Arial"/>
                <w:b w:val="0"/>
                <w:lang w:val="en-GB" w:eastAsia="en-GB"/>
              </w:rPr>
              <w:t>ORGANISER DETAILS</w:t>
            </w:r>
          </w:p>
        </w:tc>
      </w:tr>
      <w:tr w:rsidR="006E0729" w:rsidRPr="00280876" w:rsidTr="00FB593D">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000000"/>
              <w:left w:val="single" w:sz="12" w:space="0" w:color="000000"/>
              <w:bottom w:val="single" w:sz="6" w:space="0" w:color="000000"/>
              <w:right w:val="single" w:sz="6" w:space="0" w:color="000000"/>
            </w:tcBorders>
            <w:shd w:val="clear" w:color="C0C0C0" w:fill="FFFFFF"/>
          </w:tcPr>
          <w:p w:rsidR="006E0729" w:rsidRPr="00280876" w:rsidRDefault="006E0729" w:rsidP="004560C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Mr/Mrs/Ms</w:t>
            </w:r>
          </w:p>
          <w:p w:rsidR="00FB593D" w:rsidRDefault="00FB593D" w:rsidP="004560C8">
            <w:pPr>
              <w:autoSpaceDE w:val="0"/>
              <w:autoSpaceDN w:val="0"/>
              <w:adjustRightInd w:val="0"/>
              <w:jc w:val="center"/>
              <w:rPr>
                <w:rFonts w:ascii="Arial" w:hAnsi="Arial" w:cs="Arial"/>
                <w:b w:val="0"/>
                <w:lang w:val="en-GB" w:eastAsia="en-GB"/>
              </w:rPr>
            </w:pPr>
          </w:p>
          <w:p w:rsidR="00E71732" w:rsidRPr="00280876" w:rsidRDefault="00E71732" w:rsidP="004560C8">
            <w:pPr>
              <w:autoSpaceDE w:val="0"/>
              <w:autoSpaceDN w:val="0"/>
              <w:adjustRightInd w:val="0"/>
              <w:jc w:val="center"/>
              <w:rPr>
                <w:rFonts w:ascii="Arial" w:hAnsi="Arial" w:cs="Arial"/>
                <w:b w:val="0"/>
                <w:lang w:val="en-GB" w:eastAsia="en-GB"/>
              </w:rPr>
            </w:pPr>
          </w:p>
        </w:tc>
        <w:tc>
          <w:tcPr>
            <w:tcW w:w="3402" w:type="dxa"/>
            <w:tcBorders>
              <w:top w:val="single" w:sz="12" w:space="0" w:color="000000"/>
              <w:left w:val="single" w:sz="6" w:space="0" w:color="000000"/>
              <w:bottom w:val="single" w:sz="6" w:space="0" w:color="000000"/>
              <w:right w:val="single" w:sz="6" w:space="0" w:color="000000"/>
            </w:tcBorders>
          </w:tcPr>
          <w:p w:rsidR="006E0729" w:rsidRPr="00280876" w:rsidRDefault="006E0729" w:rsidP="006E07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r w:rsidRPr="00280876">
              <w:rPr>
                <w:rFonts w:ascii="Arial" w:hAnsi="Arial" w:cs="Arial"/>
                <w:lang w:val="en-GB" w:eastAsia="en-GB"/>
              </w:rPr>
              <w:t>First Name:</w:t>
            </w:r>
          </w:p>
        </w:tc>
        <w:tc>
          <w:tcPr>
            <w:tcW w:w="4227" w:type="dxa"/>
            <w:tcBorders>
              <w:top w:val="single" w:sz="12" w:space="0" w:color="000000"/>
              <w:left w:val="single" w:sz="6" w:space="0" w:color="000000"/>
              <w:bottom w:val="single" w:sz="6" w:space="0" w:color="000000"/>
              <w:right w:val="single" w:sz="12" w:space="0" w:color="000000"/>
            </w:tcBorders>
          </w:tcPr>
          <w:p w:rsidR="006E0729" w:rsidRPr="00280876" w:rsidRDefault="006E0729" w:rsidP="006E072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r w:rsidRPr="00280876">
              <w:rPr>
                <w:rFonts w:ascii="Arial" w:hAnsi="Arial" w:cs="Arial"/>
                <w:lang w:val="en-GB" w:eastAsia="en-GB"/>
              </w:rPr>
              <w:t>Surname:</w:t>
            </w:r>
          </w:p>
        </w:tc>
      </w:tr>
      <w:tr w:rsidR="006E0729" w:rsidRPr="00280876" w:rsidTr="00FB593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6" w:space="0" w:color="000000"/>
              <w:right w:val="single" w:sz="6" w:space="0" w:color="000000"/>
            </w:tcBorders>
            <w:shd w:val="clear" w:color="C0C0C0" w:fill="FFFFFF"/>
          </w:tcPr>
          <w:p w:rsidR="006E0729" w:rsidRPr="00280876" w:rsidRDefault="006E0729" w:rsidP="004560C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Organisation</w:t>
            </w:r>
          </w:p>
          <w:p w:rsidR="006E0729" w:rsidRDefault="006E0729" w:rsidP="004560C8">
            <w:pPr>
              <w:autoSpaceDE w:val="0"/>
              <w:autoSpaceDN w:val="0"/>
              <w:adjustRightInd w:val="0"/>
              <w:jc w:val="center"/>
              <w:rPr>
                <w:rFonts w:ascii="Arial" w:hAnsi="Arial" w:cs="Arial"/>
                <w:b w:val="0"/>
                <w:lang w:val="en-GB" w:eastAsia="en-GB"/>
              </w:rPr>
            </w:pPr>
          </w:p>
          <w:p w:rsidR="00E71732" w:rsidRPr="00280876" w:rsidRDefault="00E71732" w:rsidP="004560C8">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6" w:space="0" w:color="000000"/>
              <w:right w:val="nil"/>
            </w:tcBorders>
          </w:tcPr>
          <w:p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6" w:space="0" w:color="000000"/>
              <w:right w:val="single" w:sz="12" w:space="0" w:color="000000"/>
            </w:tcBorders>
          </w:tcPr>
          <w:p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6E0729" w:rsidRPr="00280876" w:rsidTr="00FB593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6" w:space="0" w:color="000000"/>
              <w:right w:val="single" w:sz="6" w:space="0" w:color="000000"/>
            </w:tcBorders>
            <w:shd w:val="clear" w:color="C0C0C0" w:fill="FFFFFF"/>
          </w:tcPr>
          <w:p w:rsidR="006E0729" w:rsidRPr="00280876" w:rsidRDefault="006E0729" w:rsidP="004560C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Address</w:t>
            </w:r>
          </w:p>
          <w:p w:rsidR="00FB593D" w:rsidRDefault="00FB593D" w:rsidP="004560C8">
            <w:pPr>
              <w:autoSpaceDE w:val="0"/>
              <w:autoSpaceDN w:val="0"/>
              <w:adjustRightInd w:val="0"/>
              <w:jc w:val="center"/>
              <w:rPr>
                <w:rFonts w:ascii="Arial" w:hAnsi="Arial" w:cs="Arial"/>
                <w:b w:val="0"/>
                <w:lang w:val="en-GB" w:eastAsia="en-GB"/>
              </w:rPr>
            </w:pPr>
          </w:p>
          <w:p w:rsidR="00E71732" w:rsidRPr="00280876" w:rsidRDefault="00E71732" w:rsidP="004560C8">
            <w:pPr>
              <w:autoSpaceDE w:val="0"/>
              <w:autoSpaceDN w:val="0"/>
              <w:adjustRightInd w:val="0"/>
              <w:jc w:val="center"/>
              <w:rPr>
                <w:rFonts w:ascii="Arial" w:hAnsi="Arial" w:cs="Arial"/>
                <w:b w:val="0"/>
                <w:lang w:val="en-GB" w:eastAsia="en-GB"/>
              </w:rPr>
            </w:pPr>
          </w:p>
          <w:p w:rsidR="00FB593D" w:rsidRPr="00280876" w:rsidRDefault="00FB593D" w:rsidP="004560C8">
            <w:pPr>
              <w:autoSpaceDE w:val="0"/>
              <w:autoSpaceDN w:val="0"/>
              <w:adjustRightInd w:val="0"/>
              <w:jc w:val="center"/>
              <w:rPr>
                <w:rFonts w:ascii="Arial" w:hAnsi="Arial" w:cs="Arial"/>
                <w:b w:val="0"/>
                <w:lang w:val="en-GB" w:eastAsia="en-GB"/>
              </w:rPr>
            </w:pPr>
          </w:p>
          <w:p w:rsidR="00FB593D" w:rsidRPr="00280876" w:rsidRDefault="00FB593D" w:rsidP="004560C8">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6" w:space="0" w:color="000000"/>
              <w:right w:val="nil"/>
            </w:tcBorders>
          </w:tcPr>
          <w:p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6" w:space="0" w:color="000000"/>
              <w:right w:val="single" w:sz="12" w:space="0" w:color="000000"/>
            </w:tcBorders>
          </w:tcPr>
          <w:p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6E0729" w:rsidRPr="00280876" w:rsidTr="00FB593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6" w:space="0" w:color="000000"/>
              <w:right w:val="single" w:sz="6" w:space="0" w:color="000000"/>
            </w:tcBorders>
            <w:shd w:val="clear" w:color="C0C0C0" w:fill="FFFFFF"/>
          </w:tcPr>
          <w:p w:rsidR="006E0729" w:rsidRPr="00280876" w:rsidRDefault="006E0729" w:rsidP="004560C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Postcode</w:t>
            </w:r>
          </w:p>
          <w:p w:rsidR="00FB593D" w:rsidRDefault="00FB593D" w:rsidP="004560C8">
            <w:pPr>
              <w:autoSpaceDE w:val="0"/>
              <w:autoSpaceDN w:val="0"/>
              <w:adjustRightInd w:val="0"/>
              <w:jc w:val="center"/>
              <w:rPr>
                <w:rFonts w:ascii="Arial" w:hAnsi="Arial" w:cs="Arial"/>
                <w:b w:val="0"/>
                <w:lang w:val="en-GB" w:eastAsia="en-GB"/>
              </w:rPr>
            </w:pPr>
          </w:p>
          <w:p w:rsidR="00E71732" w:rsidRPr="00280876" w:rsidRDefault="00E71732" w:rsidP="004560C8">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6" w:space="0" w:color="000000"/>
              <w:right w:val="nil"/>
            </w:tcBorders>
          </w:tcPr>
          <w:p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6" w:space="0" w:color="000000"/>
              <w:right w:val="single" w:sz="12" w:space="0" w:color="000000"/>
            </w:tcBorders>
          </w:tcPr>
          <w:p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6E0729" w:rsidRPr="00280876" w:rsidTr="00FB593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6" w:space="0" w:color="000000"/>
              <w:right w:val="single" w:sz="6" w:space="0" w:color="000000"/>
            </w:tcBorders>
            <w:shd w:val="clear" w:color="C0C0C0" w:fill="FFFFFF"/>
          </w:tcPr>
          <w:p w:rsidR="006E0729" w:rsidRPr="00280876" w:rsidRDefault="006E0729" w:rsidP="004560C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Telephone No</w:t>
            </w:r>
          </w:p>
          <w:p w:rsidR="00FB593D" w:rsidRDefault="00FB593D" w:rsidP="004560C8">
            <w:pPr>
              <w:autoSpaceDE w:val="0"/>
              <w:autoSpaceDN w:val="0"/>
              <w:adjustRightInd w:val="0"/>
              <w:jc w:val="center"/>
              <w:rPr>
                <w:rFonts w:ascii="Arial" w:hAnsi="Arial" w:cs="Arial"/>
                <w:b w:val="0"/>
                <w:lang w:val="en-GB" w:eastAsia="en-GB"/>
              </w:rPr>
            </w:pPr>
          </w:p>
          <w:p w:rsidR="00E71732" w:rsidRPr="00280876" w:rsidRDefault="00E71732" w:rsidP="004560C8">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6" w:space="0" w:color="000000"/>
              <w:right w:val="nil"/>
            </w:tcBorders>
          </w:tcPr>
          <w:p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6" w:space="0" w:color="000000"/>
              <w:right w:val="single" w:sz="12" w:space="0" w:color="000000"/>
            </w:tcBorders>
          </w:tcPr>
          <w:p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6E0729" w:rsidRPr="00280876" w:rsidTr="00FB593D">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12" w:space="0" w:color="000000"/>
              <w:right w:val="single" w:sz="6" w:space="0" w:color="000000"/>
            </w:tcBorders>
            <w:shd w:val="clear" w:color="C0C0C0" w:fill="FFFFFF"/>
          </w:tcPr>
          <w:p w:rsidR="006E0729" w:rsidRPr="00280876" w:rsidRDefault="006E0729" w:rsidP="004560C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E-mail</w:t>
            </w:r>
          </w:p>
          <w:p w:rsidR="00FB593D" w:rsidRDefault="00FB593D" w:rsidP="004560C8">
            <w:pPr>
              <w:autoSpaceDE w:val="0"/>
              <w:autoSpaceDN w:val="0"/>
              <w:adjustRightInd w:val="0"/>
              <w:jc w:val="center"/>
              <w:rPr>
                <w:rFonts w:ascii="Arial" w:hAnsi="Arial" w:cs="Arial"/>
                <w:b w:val="0"/>
                <w:lang w:val="en-GB" w:eastAsia="en-GB"/>
              </w:rPr>
            </w:pPr>
          </w:p>
          <w:p w:rsidR="00E71732" w:rsidRPr="00280876" w:rsidRDefault="00E71732" w:rsidP="004560C8">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12" w:space="0" w:color="000000"/>
              <w:right w:val="nil"/>
            </w:tcBorders>
          </w:tcPr>
          <w:p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12" w:space="0" w:color="000000"/>
              <w:right w:val="single" w:sz="12" w:space="0" w:color="000000"/>
            </w:tcBorders>
          </w:tcPr>
          <w:p w:rsidR="006E0729" w:rsidRPr="00280876" w:rsidRDefault="006E0729" w:rsidP="004560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bl>
    <w:p w:rsidR="00FB593D" w:rsidRPr="00280876" w:rsidRDefault="00FB593D" w:rsidP="00563D08">
      <w:pPr>
        <w:autoSpaceDE w:val="0"/>
        <w:autoSpaceDN w:val="0"/>
        <w:adjustRightInd w:val="0"/>
        <w:rPr>
          <w:rFonts w:ascii="Arial" w:hAnsi="Arial" w:cs="Arial"/>
          <w:b/>
          <w:lang w:val="en-GB" w:eastAsia="en-GB"/>
        </w:rPr>
      </w:pPr>
    </w:p>
    <w:p w:rsidR="00563D08" w:rsidRPr="00280876" w:rsidRDefault="00563D08" w:rsidP="00563D08">
      <w:pPr>
        <w:autoSpaceDE w:val="0"/>
        <w:autoSpaceDN w:val="0"/>
        <w:adjustRightInd w:val="0"/>
        <w:rPr>
          <w:rFonts w:ascii="Arial" w:hAnsi="Arial" w:cs="Arial"/>
          <w:b/>
          <w:lang w:val="en-GB" w:eastAsia="en-GB"/>
        </w:rPr>
      </w:pPr>
    </w:p>
    <w:tbl>
      <w:tblPr>
        <w:tblStyle w:val="TableClassic2"/>
        <w:tblW w:w="0" w:type="auto"/>
        <w:tblLook w:val="04A0" w:firstRow="1" w:lastRow="0" w:firstColumn="1" w:lastColumn="0" w:noHBand="0" w:noVBand="1"/>
      </w:tblPr>
      <w:tblGrid>
        <w:gridCol w:w="2235"/>
        <w:gridCol w:w="3402"/>
        <w:gridCol w:w="4227"/>
      </w:tblGrid>
      <w:tr w:rsidR="00563D08" w:rsidRPr="00280876" w:rsidTr="000232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64" w:type="dxa"/>
            <w:gridSpan w:val="3"/>
            <w:tcBorders>
              <w:bottom w:val="single" w:sz="12" w:space="0" w:color="000000"/>
            </w:tcBorders>
          </w:tcPr>
          <w:p w:rsidR="00563D08" w:rsidRPr="00280876" w:rsidRDefault="00563D08" w:rsidP="0002320B">
            <w:pPr>
              <w:autoSpaceDE w:val="0"/>
              <w:autoSpaceDN w:val="0"/>
              <w:adjustRightInd w:val="0"/>
              <w:rPr>
                <w:rFonts w:ascii="Arial" w:hAnsi="Arial" w:cs="Arial"/>
                <w:b w:val="0"/>
                <w:lang w:val="en-GB" w:eastAsia="en-GB"/>
              </w:rPr>
            </w:pPr>
            <w:r w:rsidRPr="00280876">
              <w:rPr>
                <w:rFonts w:ascii="Arial" w:hAnsi="Arial" w:cs="Arial"/>
                <w:b w:val="0"/>
                <w:lang w:val="en-GB" w:eastAsia="en-GB"/>
              </w:rPr>
              <w:t>EVENT</w:t>
            </w:r>
          </w:p>
        </w:tc>
      </w:tr>
      <w:tr w:rsidR="00563D08" w:rsidRPr="00280876" w:rsidTr="008627A3">
        <w:tc>
          <w:tcPr>
            <w:cnfStyle w:val="001000000000" w:firstRow="0" w:lastRow="0" w:firstColumn="1" w:lastColumn="0" w:oddVBand="0" w:evenVBand="0" w:oddHBand="0" w:evenHBand="0" w:firstRowFirstColumn="0" w:firstRowLastColumn="0" w:lastRowFirstColumn="0" w:lastRowLastColumn="0"/>
            <w:tcW w:w="2235" w:type="dxa"/>
            <w:tcBorders>
              <w:top w:val="single" w:sz="12" w:space="0" w:color="000000"/>
              <w:left w:val="single" w:sz="12" w:space="0" w:color="000000"/>
              <w:bottom w:val="single" w:sz="6" w:space="0" w:color="000000"/>
              <w:right w:val="single" w:sz="6" w:space="0" w:color="000000"/>
            </w:tcBorders>
            <w:shd w:val="clear" w:color="C0C0C0" w:fill="FFFFFF"/>
          </w:tcPr>
          <w:p w:rsidR="00563D08" w:rsidRPr="00280876" w:rsidRDefault="00563D08" w:rsidP="0002320B">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Name</w:t>
            </w:r>
          </w:p>
          <w:p w:rsidR="00563D08" w:rsidRDefault="00563D08" w:rsidP="0002320B">
            <w:pPr>
              <w:autoSpaceDE w:val="0"/>
              <w:autoSpaceDN w:val="0"/>
              <w:adjustRightInd w:val="0"/>
              <w:jc w:val="center"/>
              <w:rPr>
                <w:rFonts w:ascii="Arial" w:hAnsi="Arial" w:cs="Arial"/>
                <w:b w:val="0"/>
                <w:lang w:val="en-GB" w:eastAsia="en-GB"/>
              </w:rPr>
            </w:pPr>
          </w:p>
          <w:p w:rsidR="00E71732" w:rsidRPr="00280876" w:rsidRDefault="00E71732" w:rsidP="0002320B">
            <w:pPr>
              <w:autoSpaceDE w:val="0"/>
              <w:autoSpaceDN w:val="0"/>
              <w:adjustRightInd w:val="0"/>
              <w:jc w:val="center"/>
              <w:rPr>
                <w:rFonts w:ascii="Arial" w:hAnsi="Arial" w:cs="Arial"/>
                <w:b w:val="0"/>
                <w:lang w:val="en-GB" w:eastAsia="en-GB"/>
              </w:rPr>
            </w:pPr>
          </w:p>
        </w:tc>
        <w:tc>
          <w:tcPr>
            <w:tcW w:w="7629" w:type="dxa"/>
            <w:gridSpan w:val="2"/>
            <w:tcBorders>
              <w:top w:val="single" w:sz="12" w:space="0" w:color="000000"/>
              <w:left w:val="single" w:sz="6" w:space="0" w:color="000000"/>
              <w:bottom w:val="single" w:sz="6" w:space="0" w:color="000000"/>
              <w:right w:val="single" w:sz="12" w:space="0" w:color="000000"/>
            </w:tcBorders>
          </w:tcPr>
          <w:p w:rsidR="00563D08" w:rsidRPr="00280876" w:rsidRDefault="00563D08" w:rsidP="0002320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p>
        </w:tc>
      </w:tr>
      <w:tr w:rsidR="00563D08" w:rsidRPr="00280876" w:rsidTr="0002320B">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6" w:space="0" w:color="000000"/>
              <w:right w:val="single" w:sz="6" w:space="0" w:color="000000"/>
            </w:tcBorders>
            <w:shd w:val="clear" w:color="C0C0C0" w:fill="FFFFFF"/>
          </w:tcPr>
          <w:p w:rsidR="00563D08" w:rsidRPr="00280876" w:rsidRDefault="00563D08" w:rsidP="0002320B">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Type</w:t>
            </w:r>
          </w:p>
          <w:p w:rsidR="00563D08" w:rsidRDefault="00563D08" w:rsidP="0002320B">
            <w:pPr>
              <w:autoSpaceDE w:val="0"/>
              <w:autoSpaceDN w:val="0"/>
              <w:adjustRightInd w:val="0"/>
              <w:jc w:val="center"/>
              <w:rPr>
                <w:rFonts w:ascii="Arial" w:hAnsi="Arial" w:cs="Arial"/>
                <w:b w:val="0"/>
                <w:lang w:val="en-GB" w:eastAsia="en-GB"/>
              </w:rPr>
            </w:pPr>
          </w:p>
          <w:p w:rsidR="00E71732" w:rsidRPr="00280876" w:rsidRDefault="00E71732" w:rsidP="0002320B">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6" w:space="0" w:color="000000"/>
              <w:right w:val="nil"/>
            </w:tcBorders>
          </w:tcPr>
          <w:p w:rsidR="00563D08" w:rsidRPr="00280876" w:rsidRDefault="00563D08"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6" w:space="0" w:color="000000"/>
              <w:right w:val="single" w:sz="12" w:space="0" w:color="000000"/>
            </w:tcBorders>
          </w:tcPr>
          <w:p w:rsidR="00563D08" w:rsidRPr="00280876" w:rsidRDefault="00563D08"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563D08" w:rsidRPr="00280876" w:rsidTr="0002320B">
        <w:tc>
          <w:tcPr>
            <w:cnfStyle w:val="001000000000" w:firstRow="0" w:lastRow="0" w:firstColumn="1" w:lastColumn="0" w:oddVBand="0" w:evenVBand="0" w:oddHBand="0" w:evenHBand="0" w:firstRowFirstColumn="0" w:firstRowLastColumn="0" w:lastRowFirstColumn="0" w:lastRowLastColumn="0"/>
            <w:tcW w:w="2235" w:type="dxa"/>
            <w:tcBorders>
              <w:top w:val="single" w:sz="6" w:space="0" w:color="000000"/>
              <w:left w:val="single" w:sz="12" w:space="0" w:color="000000"/>
              <w:bottom w:val="single" w:sz="6" w:space="0" w:color="000000"/>
              <w:right w:val="single" w:sz="6" w:space="0" w:color="000000"/>
            </w:tcBorders>
            <w:shd w:val="clear" w:color="C0C0C0" w:fill="FFFFFF"/>
          </w:tcPr>
          <w:p w:rsidR="00563D08" w:rsidRDefault="00563D08" w:rsidP="00563D08">
            <w:pPr>
              <w:autoSpaceDE w:val="0"/>
              <w:autoSpaceDN w:val="0"/>
              <w:adjustRightInd w:val="0"/>
              <w:jc w:val="center"/>
              <w:rPr>
                <w:rFonts w:ascii="Arial" w:hAnsi="Arial" w:cs="Arial"/>
                <w:b w:val="0"/>
                <w:lang w:val="en-GB" w:eastAsia="en-GB"/>
              </w:rPr>
            </w:pPr>
            <w:r w:rsidRPr="00280876">
              <w:rPr>
                <w:rFonts w:ascii="Arial" w:hAnsi="Arial" w:cs="Arial"/>
                <w:b w:val="0"/>
                <w:lang w:val="en-GB" w:eastAsia="en-GB"/>
              </w:rPr>
              <w:t>No people expected</w:t>
            </w:r>
          </w:p>
          <w:p w:rsidR="00E71732" w:rsidRPr="00280876" w:rsidRDefault="00E71732" w:rsidP="00563D08">
            <w:pPr>
              <w:autoSpaceDE w:val="0"/>
              <w:autoSpaceDN w:val="0"/>
              <w:adjustRightInd w:val="0"/>
              <w:jc w:val="center"/>
              <w:rPr>
                <w:rFonts w:ascii="Arial" w:hAnsi="Arial" w:cs="Arial"/>
                <w:b w:val="0"/>
                <w:lang w:val="en-GB" w:eastAsia="en-GB"/>
              </w:rPr>
            </w:pPr>
          </w:p>
        </w:tc>
        <w:tc>
          <w:tcPr>
            <w:tcW w:w="3402" w:type="dxa"/>
            <w:tcBorders>
              <w:top w:val="single" w:sz="6" w:space="0" w:color="000000"/>
              <w:left w:val="single" w:sz="6" w:space="0" w:color="000000"/>
              <w:bottom w:val="single" w:sz="6" w:space="0" w:color="000000"/>
              <w:right w:val="nil"/>
            </w:tcBorders>
          </w:tcPr>
          <w:p w:rsidR="00563D08" w:rsidRPr="00280876" w:rsidRDefault="00563D08"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4227" w:type="dxa"/>
            <w:tcBorders>
              <w:top w:val="single" w:sz="6" w:space="0" w:color="000000"/>
              <w:left w:val="nil"/>
              <w:bottom w:val="single" w:sz="6" w:space="0" w:color="000000"/>
              <w:right w:val="single" w:sz="12" w:space="0" w:color="000000"/>
            </w:tcBorders>
          </w:tcPr>
          <w:p w:rsidR="00563D08" w:rsidRPr="00280876" w:rsidRDefault="00563D08"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bl>
    <w:p w:rsidR="00563D08" w:rsidRPr="00280876" w:rsidRDefault="00563D08" w:rsidP="00563D08">
      <w:pPr>
        <w:autoSpaceDE w:val="0"/>
        <w:autoSpaceDN w:val="0"/>
        <w:adjustRightInd w:val="0"/>
        <w:rPr>
          <w:rFonts w:ascii="Arial" w:hAnsi="Arial" w:cs="Arial"/>
          <w:b/>
          <w:lang w:val="en-GB" w:eastAsia="en-GB"/>
        </w:rPr>
      </w:pPr>
    </w:p>
    <w:p w:rsidR="00563D08" w:rsidRPr="00280876" w:rsidRDefault="00563D08" w:rsidP="00563D08">
      <w:pPr>
        <w:autoSpaceDE w:val="0"/>
        <w:autoSpaceDN w:val="0"/>
        <w:adjustRightInd w:val="0"/>
        <w:rPr>
          <w:rFonts w:ascii="Arial" w:hAnsi="Arial" w:cs="Arial"/>
          <w:b/>
          <w:lang w:val="en-GB" w:eastAsia="en-GB"/>
        </w:rPr>
      </w:pPr>
    </w:p>
    <w:p w:rsidR="00563D08" w:rsidRPr="00280876" w:rsidRDefault="00563D08" w:rsidP="00563D08">
      <w:pPr>
        <w:autoSpaceDE w:val="0"/>
        <w:autoSpaceDN w:val="0"/>
        <w:adjustRightInd w:val="0"/>
        <w:rPr>
          <w:rFonts w:ascii="Arial" w:hAnsi="Arial" w:cs="Arial"/>
          <w:b/>
          <w:lang w:val="en-GB" w:eastAsia="en-GB"/>
        </w:rPr>
      </w:pPr>
    </w:p>
    <w:p w:rsidR="0057425E" w:rsidRPr="00280876" w:rsidRDefault="0057425E" w:rsidP="00563D08">
      <w:pPr>
        <w:autoSpaceDE w:val="0"/>
        <w:autoSpaceDN w:val="0"/>
        <w:adjustRightInd w:val="0"/>
        <w:rPr>
          <w:rFonts w:ascii="Arial" w:hAnsi="Arial" w:cs="Arial"/>
          <w:b/>
          <w:lang w:val="en-GB" w:eastAsia="en-GB"/>
        </w:rPr>
      </w:pPr>
    </w:p>
    <w:p w:rsidR="0057425E" w:rsidRPr="00280876" w:rsidRDefault="0057425E" w:rsidP="00563D08">
      <w:pPr>
        <w:autoSpaceDE w:val="0"/>
        <w:autoSpaceDN w:val="0"/>
        <w:adjustRightInd w:val="0"/>
        <w:rPr>
          <w:rFonts w:ascii="Arial" w:hAnsi="Arial" w:cs="Arial"/>
          <w:b/>
          <w:lang w:val="en-GB" w:eastAsia="en-GB"/>
        </w:rPr>
      </w:pPr>
    </w:p>
    <w:p w:rsidR="00563D08" w:rsidRPr="00280876" w:rsidRDefault="00563D08" w:rsidP="00563D08">
      <w:pPr>
        <w:autoSpaceDE w:val="0"/>
        <w:autoSpaceDN w:val="0"/>
        <w:adjustRightInd w:val="0"/>
        <w:rPr>
          <w:rFonts w:ascii="Arial" w:hAnsi="Arial" w:cs="Arial"/>
          <w:b/>
          <w:lang w:val="en-GB" w:eastAsia="en-GB"/>
        </w:rPr>
      </w:pPr>
    </w:p>
    <w:tbl>
      <w:tblPr>
        <w:tblStyle w:val="TableClassic2"/>
        <w:tblW w:w="0" w:type="auto"/>
        <w:tblLook w:val="04A0" w:firstRow="1" w:lastRow="0" w:firstColumn="1" w:lastColumn="0" w:noHBand="0" w:noVBand="1"/>
      </w:tblPr>
      <w:tblGrid>
        <w:gridCol w:w="2943"/>
        <w:gridCol w:w="2410"/>
        <w:gridCol w:w="2268"/>
        <w:gridCol w:w="2243"/>
      </w:tblGrid>
      <w:tr w:rsidR="00FB593D" w:rsidRPr="00280876" w:rsidTr="00FB593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64" w:type="dxa"/>
            <w:gridSpan w:val="4"/>
            <w:tcBorders>
              <w:bottom w:val="single" w:sz="12" w:space="0" w:color="000000"/>
            </w:tcBorders>
          </w:tcPr>
          <w:p w:rsidR="00FB593D" w:rsidRPr="00280876" w:rsidRDefault="00FB593D" w:rsidP="002062E6">
            <w:pPr>
              <w:autoSpaceDE w:val="0"/>
              <w:autoSpaceDN w:val="0"/>
              <w:adjustRightInd w:val="0"/>
              <w:rPr>
                <w:rFonts w:ascii="Arial" w:hAnsi="Arial" w:cs="Arial"/>
                <w:b w:val="0"/>
                <w:lang w:val="en-GB" w:eastAsia="en-GB"/>
              </w:rPr>
            </w:pPr>
            <w:r w:rsidRPr="00280876">
              <w:rPr>
                <w:rFonts w:ascii="Arial" w:hAnsi="Arial" w:cs="Arial"/>
                <w:b w:val="0"/>
                <w:lang w:val="en-GB" w:eastAsia="en-GB"/>
              </w:rPr>
              <w:lastRenderedPageBreak/>
              <w:t>TEMPORARY CLOSURE DETAILS</w:t>
            </w:r>
          </w:p>
        </w:tc>
      </w:tr>
      <w:tr w:rsidR="00FB593D" w:rsidRPr="00280876" w:rsidTr="00FB593D">
        <w:tc>
          <w:tcPr>
            <w:cnfStyle w:val="001000000000" w:firstRow="0" w:lastRow="0" w:firstColumn="1" w:lastColumn="0" w:oddVBand="0" w:evenVBand="0" w:oddHBand="0" w:evenHBand="0" w:firstRowFirstColumn="0" w:firstRowLastColumn="0" w:lastRowFirstColumn="0" w:lastRowLastColumn="0"/>
            <w:tcW w:w="9864" w:type="dxa"/>
            <w:gridSpan w:val="4"/>
            <w:tcBorders>
              <w:top w:val="single" w:sz="12" w:space="0" w:color="000000"/>
              <w:left w:val="single" w:sz="6" w:space="0" w:color="000000"/>
              <w:bottom w:val="single" w:sz="6" w:space="0" w:color="000000"/>
              <w:right w:val="single" w:sz="6" w:space="0" w:color="000000"/>
            </w:tcBorders>
            <w:shd w:val="clear" w:color="C0C0C0" w:fill="FFFFFF"/>
          </w:tcPr>
          <w:p w:rsidR="00FB593D" w:rsidRPr="00280876" w:rsidRDefault="00FB593D" w:rsidP="00FB593D">
            <w:pPr>
              <w:autoSpaceDE w:val="0"/>
              <w:autoSpaceDN w:val="0"/>
              <w:adjustRightInd w:val="0"/>
              <w:rPr>
                <w:rFonts w:ascii="Arial" w:hAnsi="Arial" w:cs="Arial"/>
                <w:b w:val="0"/>
                <w:lang w:val="en-GB" w:eastAsia="en-GB"/>
              </w:rPr>
            </w:pPr>
            <w:r w:rsidRPr="00280876">
              <w:rPr>
                <w:rFonts w:ascii="Arial" w:hAnsi="Arial" w:cs="Arial"/>
                <w:b w:val="0"/>
                <w:lang w:val="en-GB" w:eastAsia="en-GB"/>
              </w:rPr>
              <w:t>Date</w:t>
            </w:r>
          </w:p>
          <w:p w:rsidR="00FB593D" w:rsidRPr="00280876" w:rsidRDefault="00FB593D" w:rsidP="0002320B">
            <w:pPr>
              <w:autoSpaceDE w:val="0"/>
              <w:autoSpaceDN w:val="0"/>
              <w:adjustRightInd w:val="0"/>
              <w:rPr>
                <w:rFonts w:ascii="Arial" w:hAnsi="Arial" w:cs="Arial"/>
                <w:lang w:val="en-GB" w:eastAsia="en-GB"/>
              </w:rPr>
            </w:pPr>
          </w:p>
        </w:tc>
      </w:tr>
      <w:tr w:rsidR="00FB593D" w:rsidRPr="00280876" w:rsidTr="00FB593D">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0000"/>
              <w:left w:val="single" w:sz="6" w:space="0" w:color="000000"/>
              <w:bottom w:val="single" w:sz="6" w:space="0" w:color="000000"/>
              <w:right w:val="single" w:sz="6" w:space="0" w:color="000000"/>
            </w:tcBorders>
            <w:shd w:val="clear" w:color="auto" w:fill="auto"/>
          </w:tcPr>
          <w:p w:rsidR="00FB593D" w:rsidRPr="00280876" w:rsidRDefault="00FB593D" w:rsidP="00563D08">
            <w:pPr>
              <w:autoSpaceDE w:val="0"/>
              <w:autoSpaceDN w:val="0"/>
              <w:adjustRightInd w:val="0"/>
              <w:rPr>
                <w:rFonts w:ascii="Arial" w:hAnsi="Arial" w:cs="Arial"/>
                <w:b w:val="0"/>
                <w:lang w:val="en-GB" w:eastAsia="en-GB"/>
              </w:rPr>
            </w:pPr>
            <w:r w:rsidRPr="00280876">
              <w:rPr>
                <w:rFonts w:ascii="Arial" w:hAnsi="Arial" w:cs="Arial"/>
                <w:b w:val="0"/>
                <w:lang w:val="en-GB" w:eastAsia="en-GB"/>
              </w:rPr>
              <w:t>Road</w:t>
            </w:r>
          </w:p>
        </w:tc>
        <w:tc>
          <w:tcPr>
            <w:tcW w:w="2410" w:type="dxa"/>
            <w:tcBorders>
              <w:top w:val="single" w:sz="6" w:space="0" w:color="000000"/>
              <w:left w:val="single" w:sz="6" w:space="0" w:color="000000"/>
              <w:bottom w:val="single" w:sz="6" w:space="0" w:color="000000"/>
              <w:right w:val="single" w:sz="6" w:space="0" w:color="000000"/>
            </w:tcBorders>
          </w:tcPr>
          <w:p w:rsidR="00FB593D" w:rsidRPr="00280876" w:rsidRDefault="00FB593D" w:rsidP="003A76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r w:rsidRPr="00280876">
              <w:rPr>
                <w:rFonts w:ascii="Arial" w:hAnsi="Arial" w:cs="Arial"/>
                <w:lang w:val="en-GB" w:eastAsia="en-GB"/>
              </w:rPr>
              <w:t>Between</w:t>
            </w:r>
          </w:p>
        </w:tc>
        <w:tc>
          <w:tcPr>
            <w:tcW w:w="2268" w:type="dxa"/>
            <w:tcBorders>
              <w:top w:val="single" w:sz="6" w:space="0" w:color="000000"/>
              <w:left w:val="single" w:sz="6" w:space="0" w:color="000000"/>
              <w:bottom w:val="single" w:sz="6" w:space="0" w:color="000000"/>
              <w:right w:val="single" w:sz="6" w:space="0" w:color="000000"/>
            </w:tcBorders>
          </w:tcPr>
          <w:p w:rsidR="00FB593D" w:rsidRPr="00280876" w:rsidRDefault="00FB593D" w:rsidP="003A76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r w:rsidRPr="00280876">
              <w:rPr>
                <w:rFonts w:ascii="Arial" w:hAnsi="Arial" w:cs="Arial"/>
                <w:lang w:val="en-GB" w:eastAsia="en-GB"/>
              </w:rPr>
              <w:t>and</w:t>
            </w:r>
          </w:p>
        </w:tc>
        <w:tc>
          <w:tcPr>
            <w:tcW w:w="2243" w:type="dxa"/>
            <w:tcBorders>
              <w:top w:val="single" w:sz="6" w:space="0" w:color="000000"/>
              <w:left w:val="single" w:sz="6" w:space="0" w:color="000000"/>
              <w:bottom w:val="single" w:sz="6" w:space="0" w:color="000000"/>
              <w:right w:val="single" w:sz="6" w:space="0" w:color="000000"/>
            </w:tcBorders>
          </w:tcPr>
          <w:p w:rsidR="00FB593D" w:rsidRPr="00280876" w:rsidRDefault="00FB593D" w:rsidP="003A76E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r w:rsidRPr="00280876">
              <w:rPr>
                <w:rFonts w:ascii="Arial" w:hAnsi="Arial" w:cs="Arial"/>
                <w:lang w:val="en-GB" w:eastAsia="en-GB"/>
              </w:rPr>
              <w:t>Times</w:t>
            </w:r>
          </w:p>
        </w:tc>
      </w:tr>
      <w:tr w:rsidR="00FB593D" w:rsidRPr="00280876" w:rsidTr="00FB593D">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0000"/>
              <w:left w:val="single" w:sz="6" w:space="0" w:color="000000"/>
              <w:bottom w:val="single" w:sz="6" w:space="0" w:color="000000"/>
              <w:right w:val="single" w:sz="6" w:space="0" w:color="000000"/>
            </w:tcBorders>
            <w:shd w:val="clear" w:color="auto" w:fill="auto"/>
          </w:tcPr>
          <w:p w:rsidR="00FB593D" w:rsidRPr="00280876" w:rsidRDefault="00FB593D" w:rsidP="0002320B">
            <w:pPr>
              <w:autoSpaceDE w:val="0"/>
              <w:autoSpaceDN w:val="0"/>
              <w:adjustRightInd w:val="0"/>
              <w:jc w:val="center"/>
              <w:rPr>
                <w:rFonts w:ascii="Arial" w:hAnsi="Arial" w:cs="Arial"/>
                <w:b w:val="0"/>
                <w:i/>
                <w:color w:val="BFBFBF" w:themeColor="background1" w:themeShade="BF"/>
                <w:lang w:val="en-GB" w:eastAsia="en-GB"/>
              </w:rPr>
            </w:pPr>
          </w:p>
          <w:p w:rsidR="00563D08" w:rsidRPr="00280876" w:rsidRDefault="009C55E1" w:rsidP="0002320B">
            <w:pPr>
              <w:autoSpaceDE w:val="0"/>
              <w:autoSpaceDN w:val="0"/>
              <w:adjustRightInd w:val="0"/>
              <w:jc w:val="center"/>
              <w:rPr>
                <w:rFonts w:ascii="Arial" w:hAnsi="Arial" w:cs="Arial"/>
                <w:b w:val="0"/>
                <w:i/>
                <w:color w:val="BFBFBF" w:themeColor="background1" w:themeShade="BF"/>
                <w:lang w:val="en-GB" w:eastAsia="en-GB"/>
              </w:rPr>
            </w:pPr>
            <w:r w:rsidRPr="00280876">
              <w:rPr>
                <w:rFonts w:ascii="Arial" w:hAnsi="Arial" w:cs="Arial"/>
                <w:b w:val="0"/>
                <w:i/>
                <w:color w:val="BFBFBF" w:themeColor="background1" w:themeShade="BF"/>
                <w:lang w:val="en-GB" w:eastAsia="en-GB"/>
              </w:rPr>
              <w:t>Long Street</w:t>
            </w:r>
          </w:p>
          <w:p w:rsidR="00563D08" w:rsidRDefault="009C55E1" w:rsidP="00EE5AE5">
            <w:pPr>
              <w:autoSpaceDE w:val="0"/>
              <w:autoSpaceDN w:val="0"/>
              <w:adjustRightInd w:val="0"/>
              <w:jc w:val="center"/>
              <w:rPr>
                <w:rFonts w:ascii="Arial" w:hAnsi="Arial" w:cs="Arial"/>
                <w:b w:val="0"/>
                <w:i/>
                <w:color w:val="BFBFBF" w:themeColor="background1" w:themeShade="BF"/>
                <w:lang w:val="en-GB" w:eastAsia="en-GB"/>
              </w:rPr>
            </w:pPr>
            <w:r w:rsidRPr="00280876">
              <w:rPr>
                <w:rFonts w:ascii="Arial" w:hAnsi="Arial" w:cs="Arial"/>
                <w:b w:val="0"/>
                <w:i/>
                <w:color w:val="BFBFBF" w:themeColor="background1" w:themeShade="BF"/>
                <w:lang w:val="en-GB" w:eastAsia="en-GB"/>
              </w:rPr>
              <w:t>Atherstone</w:t>
            </w:r>
          </w:p>
          <w:p w:rsidR="00E71732" w:rsidRPr="00280876" w:rsidRDefault="00E71732" w:rsidP="00EE5AE5">
            <w:pPr>
              <w:autoSpaceDE w:val="0"/>
              <w:autoSpaceDN w:val="0"/>
              <w:adjustRightInd w:val="0"/>
              <w:jc w:val="center"/>
              <w:rPr>
                <w:rFonts w:ascii="Arial" w:hAnsi="Arial" w:cs="Arial"/>
                <w:b w:val="0"/>
                <w:i/>
                <w:color w:val="BFBFBF" w:themeColor="background1" w:themeShade="BF"/>
                <w:lang w:val="en-GB" w:eastAsia="en-GB"/>
              </w:rPr>
            </w:pPr>
          </w:p>
        </w:tc>
        <w:tc>
          <w:tcPr>
            <w:tcW w:w="2410"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lang w:val="en-GB" w:eastAsia="en-GB"/>
              </w:rPr>
            </w:pPr>
          </w:p>
          <w:p w:rsidR="009C55E1" w:rsidRPr="00280876" w:rsidRDefault="009C55E1"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lang w:val="en-GB" w:eastAsia="en-GB"/>
              </w:rPr>
            </w:pPr>
            <w:r w:rsidRPr="00280876">
              <w:rPr>
                <w:rFonts w:ascii="Arial" w:hAnsi="Arial" w:cs="Arial"/>
                <w:i/>
                <w:color w:val="BFBFBF" w:themeColor="background1" w:themeShade="BF"/>
                <w:lang w:val="en-GB" w:eastAsia="en-GB"/>
              </w:rPr>
              <w:t>Woolpack Way</w:t>
            </w:r>
          </w:p>
        </w:tc>
        <w:tc>
          <w:tcPr>
            <w:tcW w:w="2268"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lang w:val="en-GB" w:eastAsia="en-GB"/>
              </w:rPr>
            </w:pPr>
          </w:p>
          <w:p w:rsidR="009C55E1" w:rsidRPr="00280876" w:rsidRDefault="009C55E1"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lang w:val="en-GB" w:eastAsia="en-GB"/>
              </w:rPr>
            </w:pPr>
            <w:r w:rsidRPr="00280876">
              <w:rPr>
                <w:rFonts w:ascii="Arial" w:hAnsi="Arial" w:cs="Arial"/>
                <w:i/>
                <w:color w:val="BFBFBF" w:themeColor="background1" w:themeShade="BF"/>
                <w:lang w:val="en-GB" w:eastAsia="en-GB"/>
              </w:rPr>
              <w:t>Station Street</w:t>
            </w:r>
          </w:p>
        </w:tc>
        <w:tc>
          <w:tcPr>
            <w:tcW w:w="2243"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lang w:val="en-GB" w:eastAsia="en-GB"/>
              </w:rPr>
            </w:pPr>
          </w:p>
          <w:p w:rsidR="009C55E1" w:rsidRPr="00280876" w:rsidRDefault="009C55E1"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themeColor="background1" w:themeShade="BF"/>
                <w:lang w:val="en-GB" w:eastAsia="en-GB"/>
              </w:rPr>
            </w:pPr>
            <w:r w:rsidRPr="00280876">
              <w:rPr>
                <w:rFonts w:ascii="Arial" w:hAnsi="Arial" w:cs="Arial"/>
                <w:i/>
                <w:color w:val="BFBFBF" w:themeColor="background1" w:themeShade="BF"/>
                <w:lang w:val="en-GB" w:eastAsia="en-GB"/>
              </w:rPr>
              <w:t>1100-1600</w:t>
            </w:r>
          </w:p>
        </w:tc>
      </w:tr>
      <w:tr w:rsidR="00FB593D" w:rsidRPr="00280876" w:rsidTr="00FB593D">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0000"/>
              <w:left w:val="single" w:sz="6" w:space="0" w:color="000000"/>
              <w:bottom w:val="single" w:sz="6" w:space="0" w:color="000000"/>
              <w:right w:val="single" w:sz="6" w:space="0" w:color="000000"/>
            </w:tcBorders>
            <w:shd w:val="clear" w:color="auto" w:fill="auto"/>
          </w:tcPr>
          <w:p w:rsidR="00FB593D" w:rsidRDefault="00FB593D" w:rsidP="0002320B">
            <w:pPr>
              <w:autoSpaceDE w:val="0"/>
              <w:autoSpaceDN w:val="0"/>
              <w:adjustRightInd w:val="0"/>
              <w:jc w:val="center"/>
              <w:rPr>
                <w:rFonts w:ascii="Arial" w:hAnsi="Arial" w:cs="Arial"/>
                <w:b w:val="0"/>
                <w:lang w:val="en-GB" w:eastAsia="en-GB"/>
              </w:rPr>
            </w:pPr>
          </w:p>
          <w:p w:rsidR="00E71732" w:rsidRPr="00280876" w:rsidRDefault="00E71732" w:rsidP="0002320B">
            <w:pPr>
              <w:autoSpaceDE w:val="0"/>
              <w:autoSpaceDN w:val="0"/>
              <w:adjustRightInd w:val="0"/>
              <w:jc w:val="center"/>
              <w:rPr>
                <w:rFonts w:ascii="Arial" w:hAnsi="Arial" w:cs="Arial"/>
                <w:b w:val="0"/>
                <w:lang w:val="en-GB" w:eastAsia="en-GB"/>
              </w:rPr>
            </w:pPr>
          </w:p>
          <w:p w:rsidR="00563D08" w:rsidRPr="00280876" w:rsidRDefault="00563D08" w:rsidP="0002320B">
            <w:pPr>
              <w:autoSpaceDE w:val="0"/>
              <w:autoSpaceDN w:val="0"/>
              <w:adjustRightInd w:val="0"/>
              <w:jc w:val="center"/>
              <w:rPr>
                <w:rFonts w:ascii="Arial" w:hAnsi="Arial" w:cs="Arial"/>
                <w:b w:val="0"/>
                <w:lang w:val="en-GB" w:eastAsia="en-GB"/>
              </w:rPr>
            </w:pPr>
          </w:p>
          <w:p w:rsidR="00563D08" w:rsidRPr="00280876" w:rsidRDefault="00563D08" w:rsidP="0002320B">
            <w:pPr>
              <w:autoSpaceDE w:val="0"/>
              <w:autoSpaceDN w:val="0"/>
              <w:adjustRightInd w:val="0"/>
              <w:jc w:val="center"/>
              <w:rPr>
                <w:rFonts w:ascii="Arial" w:hAnsi="Arial" w:cs="Arial"/>
                <w:b w:val="0"/>
                <w:lang w:val="en-GB" w:eastAsia="en-GB"/>
              </w:rPr>
            </w:pPr>
          </w:p>
        </w:tc>
        <w:tc>
          <w:tcPr>
            <w:tcW w:w="2410"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68"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43"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FB593D" w:rsidRPr="00280876" w:rsidTr="00FB593D">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0000"/>
              <w:left w:val="single" w:sz="6" w:space="0" w:color="000000"/>
              <w:bottom w:val="single" w:sz="6" w:space="0" w:color="000000"/>
              <w:right w:val="single" w:sz="6" w:space="0" w:color="000000"/>
            </w:tcBorders>
            <w:shd w:val="clear" w:color="auto" w:fill="auto"/>
          </w:tcPr>
          <w:p w:rsidR="00FB593D" w:rsidRDefault="00FB593D" w:rsidP="0002320B">
            <w:pPr>
              <w:autoSpaceDE w:val="0"/>
              <w:autoSpaceDN w:val="0"/>
              <w:adjustRightInd w:val="0"/>
              <w:jc w:val="center"/>
              <w:rPr>
                <w:rFonts w:ascii="Arial" w:hAnsi="Arial" w:cs="Arial"/>
                <w:b w:val="0"/>
                <w:lang w:val="en-GB" w:eastAsia="en-GB"/>
              </w:rPr>
            </w:pPr>
          </w:p>
          <w:p w:rsidR="00E71732" w:rsidRPr="00280876" w:rsidRDefault="00E71732" w:rsidP="0002320B">
            <w:pPr>
              <w:autoSpaceDE w:val="0"/>
              <w:autoSpaceDN w:val="0"/>
              <w:adjustRightInd w:val="0"/>
              <w:jc w:val="center"/>
              <w:rPr>
                <w:rFonts w:ascii="Arial" w:hAnsi="Arial" w:cs="Arial"/>
                <w:b w:val="0"/>
                <w:lang w:val="en-GB" w:eastAsia="en-GB"/>
              </w:rPr>
            </w:pPr>
          </w:p>
          <w:p w:rsidR="00563D08" w:rsidRPr="00280876" w:rsidRDefault="00563D08" w:rsidP="0002320B">
            <w:pPr>
              <w:autoSpaceDE w:val="0"/>
              <w:autoSpaceDN w:val="0"/>
              <w:adjustRightInd w:val="0"/>
              <w:jc w:val="center"/>
              <w:rPr>
                <w:rFonts w:ascii="Arial" w:hAnsi="Arial" w:cs="Arial"/>
                <w:b w:val="0"/>
                <w:lang w:val="en-GB" w:eastAsia="en-GB"/>
              </w:rPr>
            </w:pPr>
          </w:p>
          <w:p w:rsidR="00563D08" w:rsidRPr="00280876" w:rsidRDefault="00563D08" w:rsidP="0002320B">
            <w:pPr>
              <w:autoSpaceDE w:val="0"/>
              <w:autoSpaceDN w:val="0"/>
              <w:adjustRightInd w:val="0"/>
              <w:jc w:val="center"/>
              <w:rPr>
                <w:rFonts w:ascii="Arial" w:hAnsi="Arial" w:cs="Arial"/>
                <w:b w:val="0"/>
                <w:lang w:val="en-GB" w:eastAsia="en-GB"/>
              </w:rPr>
            </w:pPr>
          </w:p>
        </w:tc>
        <w:tc>
          <w:tcPr>
            <w:tcW w:w="2410"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68"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43"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FB593D" w:rsidRPr="00280876" w:rsidTr="00FB593D">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0000"/>
              <w:left w:val="single" w:sz="6" w:space="0" w:color="000000"/>
              <w:bottom w:val="single" w:sz="6" w:space="0" w:color="000000"/>
              <w:right w:val="single" w:sz="6" w:space="0" w:color="000000"/>
            </w:tcBorders>
            <w:shd w:val="clear" w:color="auto" w:fill="auto"/>
          </w:tcPr>
          <w:p w:rsidR="00FB593D" w:rsidRDefault="00FB593D" w:rsidP="0002320B">
            <w:pPr>
              <w:autoSpaceDE w:val="0"/>
              <w:autoSpaceDN w:val="0"/>
              <w:adjustRightInd w:val="0"/>
              <w:jc w:val="center"/>
              <w:rPr>
                <w:rFonts w:ascii="Arial" w:hAnsi="Arial" w:cs="Arial"/>
                <w:b w:val="0"/>
                <w:lang w:val="en-GB" w:eastAsia="en-GB"/>
              </w:rPr>
            </w:pPr>
          </w:p>
          <w:p w:rsidR="00E71732" w:rsidRPr="00280876" w:rsidRDefault="00E71732" w:rsidP="0002320B">
            <w:pPr>
              <w:autoSpaceDE w:val="0"/>
              <w:autoSpaceDN w:val="0"/>
              <w:adjustRightInd w:val="0"/>
              <w:jc w:val="center"/>
              <w:rPr>
                <w:rFonts w:ascii="Arial" w:hAnsi="Arial" w:cs="Arial"/>
                <w:b w:val="0"/>
                <w:lang w:val="en-GB" w:eastAsia="en-GB"/>
              </w:rPr>
            </w:pPr>
          </w:p>
          <w:p w:rsidR="00563D08" w:rsidRPr="00280876" w:rsidRDefault="00563D08" w:rsidP="0002320B">
            <w:pPr>
              <w:autoSpaceDE w:val="0"/>
              <w:autoSpaceDN w:val="0"/>
              <w:adjustRightInd w:val="0"/>
              <w:jc w:val="center"/>
              <w:rPr>
                <w:rFonts w:ascii="Arial" w:hAnsi="Arial" w:cs="Arial"/>
                <w:b w:val="0"/>
                <w:lang w:val="en-GB" w:eastAsia="en-GB"/>
              </w:rPr>
            </w:pPr>
          </w:p>
          <w:p w:rsidR="00563D08" w:rsidRPr="00280876" w:rsidRDefault="00563D08" w:rsidP="0002320B">
            <w:pPr>
              <w:autoSpaceDE w:val="0"/>
              <w:autoSpaceDN w:val="0"/>
              <w:adjustRightInd w:val="0"/>
              <w:jc w:val="center"/>
              <w:rPr>
                <w:rFonts w:ascii="Arial" w:hAnsi="Arial" w:cs="Arial"/>
                <w:b w:val="0"/>
                <w:lang w:val="en-GB" w:eastAsia="en-GB"/>
              </w:rPr>
            </w:pPr>
          </w:p>
        </w:tc>
        <w:tc>
          <w:tcPr>
            <w:tcW w:w="2410"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68"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43"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FB593D" w:rsidRPr="00280876" w:rsidTr="00FB593D">
        <w:tc>
          <w:tcPr>
            <w:cnfStyle w:val="001000000000" w:firstRow="0" w:lastRow="0" w:firstColumn="1" w:lastColumn="0" w:oddVBand="0" w:evenVBand="0" w:oddHBand="0" w:evenHBand="0" w:firstRowFirstColumn="0" w:firstRowLastColumn="0" w:lastRowFirstColumn="0" w:lastRowLastColumn="0"/>
            <w:tcW w:w="2943" w:type="dxa"/>
            <w:tcBorders>
              <w:top w:val="single" w:sz="6" w:space="0" w:color="000000"/>
              <w:left w:val="single" w:sz="6" w:space="0" w:color="000000"/>
              <w:bottom w:val="single" w:sz="6" w:space="0" w:color="000000"/>
              <w:right w:val="single" w:sz="6" w:space="0" w:color="000000"/>
            </w:tcBorders>
            <w:shd w:val="clear" w:color="auto" w:fill="auto"/>
          </w:tcPr>
          <w:p w:rsidR="00FB593D" w:rsidRDefault="00FB593D" w:rsidP="0002320B">
            <w:pPr>
              <w:autoSpaceDE w:val="0"/>
              <w:autoSpaceDN w:val="0"/>
              <w:adjustRightInd w:val="0"/>
              <w:jc w:val="center"/>
              <w:rPr>
                <w:rFonts w:ascii="Arial" w:hAnsi="Arial" w:cs="Arial"/>
                <w:b w:val="0"/>
                <w:lang w:val="en-GB" w:eastAsia="en-GB"/>
              </w:rPr>
            </w:pPr>
          </w:p>
          <w:p w:rsidR="00E71732" w:rsidRPr="00280876" w:rsidRDefault="00E71732" w:rsidP="0002320B">
            <w:pPr>
              <w:autoSpaceDE w:val="0"/>
              <w:autoSpaceDN w:val="0"/>
              <w:adjustRightInd w:val="0"/>
              <w:jc w:val="center"/>
              <w:rPr>
                <w:rFonts w:ascii="Arial" w:hAnsi="Arial" w:cs="Arial"/>
                <w:b w:val="0"/>
                <w:lang w:val="en-GB" w:eastAsia="en-GB"/>
              </w:rPr>
            </w:pPr>
          </w:p>
          <w:p w:rsidR="00563D08" w:rsidRPr="00280876" w:rsidRDefault="00563D08" w:rsidP="0002320B">
            <w:pPr>
              <w:autoSpaceDE w:val="0"/>
              <w:autoSpaceDN w:val="0"/>
              <w:adjustRightInd w:val="0"/>
              <w:jc w:val="center"/>
              <w:rPr>
                <w:rFonts w:ascii="Arial" w:hAnsi="Arial" w:cs="Arial"/>
                <w:b w:val="0"/>
                <w:lang w:val="en-GB" w:eastAsia="en-GB"/>
              </w:rPr>
            </w:pPr>
          </w:p>
          <w:p w:rsidR="00563D08" w:rsidRPr="00280876" w:rsidRDefault="00563D08" w:rsidP="0002320B">
            <w:pPr>
              <w:autoSpaceDE w:val="0"/>
              <w:autoSpaceDN w:val="0"/>
              <w:adjustRightInd w:val="0"/>
              <w:jc w:val="center"/>
              <w:rPr>
                <w:rFonts w:ascii="Arial" w:hAnsi="Arial" w:cs="Arial"/>
                <w:b w:val="0"/>
                <w:lang w:val="en-GB" w:eastAsia="en-GB"/>
              </w:rPr>
            </w:pPr>
          </w:p>
        </w:tc>
        <w:tc>
          <w:tcPr>
            <w:tcW w:w="2410"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68"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c>
          <w:tcPr>
            <w:tcW w:w="2243" w:type="dxa"/>
            <w:tcBorders>
              <w:top w:val="single" w:sz="6" w:space="0" w:color="000000"/>
              <w:left w:val="single" w:sz="6" w:space="0" w:color="000000"/>
              <w:bottom w:val="single" w:sz="6" w:space="0" w:color="000000"/>
              <w:right w:val="single" w:sz="6" w:space="0" w:color="000000"/>
            </w:tcBorders>
          </w:tcPr>
          <w:p w:rsidR="00FB593D" w:rsidRPr="00280876" w:rsidRDefault="00FB593D" w:rsidP="0002320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bl>
    <w:p w:rsidR="006E0729" w:rsidRPr="00280876" w:rsidRDefault="006E0729" w:rsidP="004560C8">
      <w:pPr>
        <w:autoSpaceDE w:val="0"/>
        <w:autoSpaceDN w:val="0"/>
        <w:adjustRightInd w:val="0"/>
        <w:jc w:val="center"/>
        <w:rPr>
          <w:rFonts w:ascii="Arial" w:hAnsi="Arial" w:cs="Arial"/>
          <w:b/>
          <w:lang w:val="en-GB" w:eastAsia="en-GB"/>
        </w:rPr>
      </w:pPr>
    </w:p>
    <w:tbl>
      <w:tblPr>
        <w:tblStyle w:val="TableClassic2"/>
        <w:tblW w:w="0" w:type="auto"/>
        <w:tblLook w:val="04A0" w:firstRow="1" w:lastRow="0" w:firstColumn="1" w:lastColumn="0" w:noHBand="0" w:noVBand="1"/>
      </w:tblPr>
      <w:tblGrid>
        <w:gridCol w:w="5920"/>
        <w:gridCol w:w="1313"/>
        <w:gridCol w:w="2631"/>
      </w:tblGrid>
      <w:tr w:rsidR="00D63C5D" w:rsidRPr="00280876" w:rsidTr="00D63C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33" w:type="dxa"/>
            <w:gridSpan w:val="2"/>
            <w:tcBorders>
              <w:bottom w:val="single" w:sz="12" w:space="0" w:color="000000"/>
            </w:tcBorders>
          </w:tcPr>
          <w:p w:rsidR="00D63C5D" w:rsidRPr="00280876" w:rsidRDefault="00D63C5D" w:rsidP="0088766C">
            <w:pPr>
              <w:autoSpaceDE w:val="0"/>
              <w:autoSpaceDN w:val="0"/>
              <w:adjustRightInd w:val="0"/>
              <w:rPr>
                <w:rFonts w:ascii="Arial" w:hAnsi="Arial" w:cs="Arial"/>
                <w:b w:val="0"/>
                <w:lang w:val="en-GB" w:eastAsia="en-GB"/>
              </w:rPr>
            </w:pPr>
            <w:r w:rsidRPr="00280876">
              <w:rPr>
                <w:rFonts w:ascii="Arial" w:hAnsi="Arial" w:cs="Arial"/>
                <w:b w:val="0"/>
                <w:lang w:val="en-GB" w:eastAsia="en-GB"/>
              </w:rPr>
              <w:t>CONSULTATION DETAILS</w:t>
            </w:r>
          </w:p>
        </w:tc>
        <w:tc>
          <w:tcPr>
            <w:tcW w:w="2631" w:type="dxa"/>
            <w:tcBorders>
              <w:bottom w:val="single" w:sz="12" w:space="0" w:color="000000"/>
            </w:tcBorders>
          </w:tcPr>
          <w:p w:rsidR="00D63C5D" w:rsidRPr="00280876" w:rsidRDefault="00D63C5D" w:rsidP="0088766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lang w:val="en-GB" w:eastAsia="en-GB"/>
              </w:rPr>
            </w:pPr>
          </w:p>
        </w:tc>
      </w:tr>
      <w:tr w:rsidR="00D63C5D" w:rsidRPr="00280876" w:rsidTr="00D63C5D">
        <w:tc>
          <w:tcPr>
            <w:cnfStyle w:val="001000000000" w:firstRow="0" w:lastRow="0" w:firstColumn="1" w:lastColumn="0" w:oddVBand="0" w:evenVBand="0" w:oddHBand="0" w:evenHBand="0" w:firstRowFirstColumn="0" w:firstRowLastColumn="0" w:lastRowFirstColumn="0" w:lastRowLastColumn="0"/>
            <w:tcW w:w="5920" w:type="dxa"/>
            <w:tcBorders>
              <w:top w:val="single" w:sz="6" w:space="0" w:color="000000"/>
              <w:left w:val="single" w:sz="6" w:space="0" w:color="000000"/>
              <w:bottom w:val="single" w:sz="6" w:space="0" w:color="000000"/>
              <w:right w:val="single" w:sz="6" w:space="0" w:color="000000"/>
            </w:tcBorders>
            <w:shd w:val="clear" w:color="C0C0C0" w:fill="FFFFFF"/>
          </w:tcPr>
          <w:p w:rsidR="00D63C5D" w:rsidRPr="00280876" w:rsidRDefault="00D63C5D" w:rsidP="0088766C">
            <w:pPr>
              <w:autoSpaceDE w:val="0"/>
              <w:autoSpaceDN w:val="0"/>
              <w:adjustRightInd w:val="0"/>
              <w:rPr>
                <w:rFonts w:ascii="Arial" w:hAnsi="Arial" w:cs="Arial"/>
                <w:b w:val="0"/>
                <w:lang w:val="en-GB" w:eastAsia="en-GB"/>
              </w:rPr>
            </w:pPr>
            <w:r w:rsidRPr="00280876">
              <w:rPr>
                <w:rFonts w:ascii="Arial" w:hAnsi="Arial" w:cs="Arial"/>
                <w:b w:val="0"/>
                <w:lang w:val="en-GB" w:eastAsia="en-GB"/>
              </w:rPr>
              <w:t>Road</w:t>
            </w:r>
          </w:p>
        </w:tc>
        <w:tc>
          <w:tcPr>
            <w:tcW w:w="3944" w:type="dxa"/>
            <w:gridSpan w:val="2"/>
            <w:tcBorders>
              <w:top w:val="single" w:sz="6" w:space="0" w:color="000000"/>
              <w:left w:val="single" w:sz="6" w:space="0" w:color="000000"/>
              <w:bottom w:val="single" w:sz="6" w:space="0" w:color="000000"/>
              <w:right w:val="single" w:sz="6" w:space="0" w:color="000000"/>
            </w:tcBorders>
          </w:tcPr>
          <w:p w:rsidR="00D63C5D" w:rsidRPr="00280876" w:rsidRDefault="00D63C5D" w:rsidP="0088766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lang w:val="en-GB" w:eastAsia="en-GB"/>
              </w:rPr>
            </w:pPr>
            <w:r w:rsidRPr="00280876">
              <w:rPr>
                <w:rFonts w:ascii="Arial" w:hAnsi="Arial" w:cs="Arial"/>
                <w:lang w:val="en-GB" w:eastAsia="en-GB"/>
              </w:rPr>
              <w:t>Numbers</w:t>
            </w:r>
          </w:p>
        </w:tc>
      </w:tr>
      <w:tr w:rsidR="00D63C5D" w:rsidRPr="00280876" w:rsidTr="00D63C5D">
        <w:tc>
          <w:tcPr>
            <w:cnfStyle w:val="001000000000" w:firstRow="0" w:lastRow="0" w:firstColumn="1" w:lastColumn="0" w:oddVBand="0" w:evenVBand="0" w:oddHBand="0" w:evenHBand="0" w:firstRowFirstColumn="0" w:firstRowLastColumn="0" w:lastRowFirstColumn="0" w:lastRowLastColumn="0"/>
            <w:tcW w:w="5920" w:type="dxa"/>
            <w:tcBorders>
              <w:top w:val="single" w:sz="6" w:space="0" w:color="000000"/>
              <w:left w:val="single" w:sz="6" w:space="0" w:color="000000"/>
              <w:bottom w:val="single" w:sz="6" w:space="0" w:color="000000"/>
              <w:right w:val="single" w:sz="6" w:space="0" w:color="000000"/>
            </w:tcBorders>
            <w:shd w:val="clear" w:color="C0C0C0" w:fill="FFFFFF"/>
          </w:tcPr>
          <w:p w:rsidR="00E71732" w:rsidRDefault="00E71732" w:rsidP="00E71732">
            <w:pPr>
              <w:autoSpaceDE w:val="0"/>
              <w:autoSpaceDN w:val="0"/>
              <w:adjustRightInd w:val="0"/>
              <w:jc w:val="center"/>
              <w:rPr>
                <w:rFonts w:ascii="Arial" w:hAnsi="Arial" w:cs="Arial"/>
                <w:b w:val="0"/>
                <w:i/>
                <w:color w:val="BFBFBF"/>
                <w:lang w:val="en-GB" w:eastAsia="en-GB"/>
              </w:rPr>
            </w:pPr>
          </w:p>
          <w:p w:rsidR="00E71732" w:rsidRPr="00280876" w:rsidRDefault="00E71732" w:rsidP="00E71732">
            <w:pPr>
              <w:autoSpaceDE w:val="0"/>
              <w:autoSpaceDN w:val="0"/>
              <w:adjustRightInd w:val="0"/>
              <w:jc w:val="center"/>
              <w:rPr>
                <w:rFonts w:ascii="Arial" w:hAnsi="Arial" w:cs="Arial"/>
                <w:b w:val="0"/>
                <w:i/>
                <w:color w:val="BFBFBF"/>
                <w:lang w:val="en-GB" w:eastAsia="en-GB"/>
              </w:rPr>
            </w:pPr>
          </w:p>
          <w:p w:rsidR="00D63C5D" w:rsidRPr="00280876" w:rsidRDefault="00D63C5D" w:rsidP="00D63C5D">
            <w:pPr>
              <w:autoSpaceDE w:val="0"/>
              <w:autoSpaceDN w:val="0"/>
              <w:adjustRightInd w:val="0"/>
              <w:jc w:val="center"/>
              <w:rPr>
                <w:rFonts w:ascii="Arial" w:hAnsi="Arial" w:cs="Arial"/>
                <w:b w:val="0"/>
                <w:i/>
                <w:color w:val="BFBFBF"/>
                <w:lang w:val="en-GB" w:eastAsia="en-GB"/>
              </w:rPr>
            </w:pPr>
          </w:p>
        </w:tc>
        <w:tc>
          <w:tcPr>
            <w:tcW w:w="3944" w:type="dxa"/>
            <w:gridSpan w:val="2"/>
            <w:tcBorders>
              <w:top w:val="single" w:sz="6" w:space="0" w:color="000000"/>
              <w:left w:val="single" w:sz="6" w:space="0" w:color="000000"/>
              <w:bottom w:val="single" w:sz="6" w:space="0" w:color="000000"/>
              <w:right w:val="single" w:sz="6" w:space="0" w:color="000000"/>
            </w:tcBorders>
          </w:tcPr>
          <w:p w:rsidR="00D63C5D" w:rsidRPr="00280876" w:rsidRDefault="00D63C5D" w:rsidP="0088766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BFBFBF"/>
                <w:lang w:val="en-GB" w:eastAsia="en-GB"/>
              </w:rPr>
            </w:pPr>
          </w:p>
          <w:p w:rsidR="00D63C5D" w:rsidRPr="00280876" w:rsidRDefault="00D63C5D" w:rsidP="00D63C5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i/>
                <w:color w:val="BFBFBF"/>
                <w:lang w:val="en-GB" w:eastAsia="en-GB"/>
              </w:rPr>
            </w:pPr>
          </w:p>
        </w:tc>
      </w:tr>
      <w:tr w:rsidR="00D63C5D" w:rsidRPr="00280876" w:rsidTr="00D63C5D">
        <w:tc>
          <w:tcPr>
            <w:cnfStyle w:val="001000000000" w:firstRow="0" w:lastRow="0" w:firstColumn="1" w:lastColumn="0" w:oddVBand="0" w:evenVBand="0" w:oddHBand="0" w:evenHBand="0" w:firstRowFirstColumn="0" w:firstRowLastColumn="0" w:lastRowFirstColumn="0" w:lastRowLastColumn="0"/>
            <w:tcW w:w="5920" w:type="dxa"/>
            <w:tcBorders>
              <w:top w:val="single" w:sz="6" w:space="0" w:color="000000"/>
              <w:left w:val="single" w:sz="6" w:space="0" w:color="000000"/>
              <w:bottom w:val="single" w:sz="6" w:space="0" w:color="000000"/>
              <w:right w:val="single" w:sz="6" w:space="0" w:color="000000"/>
            </w:tcBorders>
            <w:shd w:val="clear" w:color="C0C0C0" w:fill="FFFFFF"/>
          </w:tcPr>
          <w:p w:rsidR="00D63C5D" w:rsidRDefault="00D63C5D" w:rsidP="0088766C">
            <w:pPr>
              <w:autoSpaceDE w:val="0"/>
              <w:autoSpaceDN w:val="0"/>
              <w:adjustRightInd w:val="0"/>
              <w:jc w:val="center"/>
              <w:rPr>
                <w:rFonts w:ascii="Arial" w:hAnsi="Arial" w:cs="Arial"/>
                <w:b w:val="0"/>
                <w:lang w:val="en-GB" w:eastAsia="en-GB"/>
              </w:rPr>
            </w:pPr>
          </w:p>
          <w:p w:rsidR="00E71732" w:rsidRPr="00280876" w:rsidRDefault="00E71732" w:rsidP="0088766C">
            <w:pPr>
              <w:autoSpaceDE w:val="0"/>
              <w:autoSpaceDN w:val="0"/>
              <w:adjustRightInd w:val="0"/>
              <w:jc w:val="center"/>
              <w:rPr>
                <w:rFonts w:ascii="Arial" w:hAnsi="Arial" w:cs="Arial"/>
                <w:b w:val="0"/>
                <w:lang w:val="en-GB" w:eastAsia="en-GB"/>
              </w:rPr>
            </w:pPr>
          </w:p>
          <w:p w:rsidR="00D63C5D" w:rsidRPr="00280876" w:rsidRDefault="00D63C5D" w:rsidP="0088766C">
            <w:pPr>
              <w:autoSpaceDE w:val="0"/>
              <w:autoSpaceDN w:val="0"/>
              <w:adjustRightInd w:val="0"/>
              <w:jc w:val="center"/>
              <w:rPr>
                <w:rFonts w:ascii="Arial" w:hAnsi="Arial" w:cs="Arial"/>
                <w:b w:val="0"/>
                <w:lang w:val="en-GB" w:eastAsia="en-GB"/>
              </w:rPr>
            </w:pPr>
          </w:p>
        </w:tc>
        <w:tc>
          <w:tcPr>
            <w:tcW w:w="3944" w:type="dxa"/>
            <w:gridSpan w:val="2"/>
            <w:tcBorders>
              <w:top w:val="single" w:sz="6" w:space="0" w:color="000000"/>
              <w:left w:val="single" w:sz="6" w:space="0" w:color="000000"/>
              <w:bottom w:val="single" w:sz="6" w:space="0" w:color="000000"/>
              <w:right w:val="single" w:sz="6" w:space="0" w:color="000000"/>
            </w:tcBorders>
          </w:tcPr>
          <w:p w:rsidR="00D63C5D" w:rsidRPr="00280876" w:rsidRDefault="00D63C5D" w:rsidP="0088766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r w:rsidR="00D63C5D" w:rsidRPr="00280876" w:rsidTr="00D63C5D">
        <w:tc>
          <w:tcPr>
            <w:cnfStyle w:val="001000000000" w:firstRow="0" w:lastRow="0" w:firstColumn="1" w:lastColumn="0" w:oddVBand="0" w:evenVBand="0" w:oddHBand="0" w:evenHBand="0" w:firstRowFirstColumn="0" w:firstRowLastColumn="0" w:lastRowFirstColumn="0" w:lastRowLastColumn="0"/>
            <w:tcW w:w="5920" w:type="dxa"/>
            <w:tcBorders>
              <w:top w:val="single" w:sz="6" w:space="0" w:color="000000"/>
              <w:left w:val="single" w:sz="6" w:space="0" w:color="000000"/>
              <w:bottom w:val="single" w:sz="6" w:space="0" w:color="000000"/>
              <w:right w:val="single" w:sz="6" w:space="0" w:color="000000"/>
            </w:tcBorders>
            <w:shd w:val="clear" w:color="C0C0C0" w:fill="FFFFFF"/>
          </w:tcPr>
          <w:p w:rsidR="00D63C5D" w:rsidRDefault="00D63C5D" w:rsidP="0088766C">
            <w:pPr>
              <w:autoSpaceDE w:val="0"/>
              <w:autoSpaceDN w:val="0"/>
              <w:adjustRightInd w:val="0"/>
              <w:jc w:val="center"/>
              <w:rPr>
                <w:rFonts w:ascii="Arial" w:hAnsi="Arial" w:cs="Arial"/>
                <w:b w:val="0"/>
                <w:lang w:val="en-GB" w:eastAsia="en-GB"/>
              </w:rPr>
            </w:pPr>
          </w:p>
          <w:p w:rsidR="00E71732" w:rsidRPr="00280876" w:rsidRDefault="00E71732" w:rsidP="0088766C">
            <w:pPr>
              <w:autoSpaceDE w:val="0"/>
              <w:autoSpaceDN w:val="0"/>
              <w:adjustRightInd w:val="0"/>
              <w:jc w:val="center"/>
              <w:rPr>
                <w:rFonts w:ascii="Arial" w:hAnsi="Arial" w:cs="Arial"/>
                <w:b w:val="0"/>
                <w:lang w:val="en-GB" w:eastAsia="en-GB"/>
              </w:rPr>
            </w:pPr>
          </w:p>
          <w:p w:rsidR="00D63C5D" w:rsidRPr="00280876" w:rsidRDefault="00D63C5D" w:rsidP="0088766C">
            <w:pPr>
              <w:autoSpaceDE w:val="0"/>
              <w:autoSpaceDN w:val="0"/>
              <w:adjustRightInd w:val="0"/>
              <w:jc w:val="center"/>
              <w:rPr>
                <w:rFonts w:ascii="Arial" w:hAnsi="Arial" w:cs="Arial"/>
                <w:b w:val="0"/>
                <w:lang w:val="en-GB" w:eastAsia="en-GB"/>
              </w:rPr>
            </w:pPr>
          </w:p>
        </w:tc>
        <w:tc>
          <w:tcPr>
            <w:tcW w:w="3944" w:type="dxa"/>
            <w:gridSpan w:val="2"/>
            <w:tcBorders>
              <w:top w:val="single" w:sz="6" w:space="0" w:color="000000"/>
              <w:left w:val="single" w:sz="6" w:space="0" w:color="000000"/>
              <w:bottom w:val="single" w:sz="6" w:space="0" w:color="000000"/>
              <w:right w:val="single" w:sz="6" w:space="0" w:color="000000"/>
            </w:tcBorders>
          </w:tcPr>
          <w:p w:rsidR="00D63C5D" w:rsidRPr="00280876" w:rsidRDefault="00D63C5D" w:rsidP="0088766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GB" w:eastAsia="en-GB"/>
              </w:rPr>
            </w:pPr>
          </w:p>
        </w:tc>
      </w:tr>
    </w:tbl>
    <w:p w:rsidR="00D63C5D" w:rsidRPr="00280876" w:rsidRDefault="00D63C5D" w:rsidP="004560C8">
      <w:pPr>
        <w:autoSpaceDE w:val="0"/>
        <w:autoSpaceDN w:val="0"/>
        <w:adjustRightInd w:val="0"/>
        <w:jc w:val="center"/>
        <w:rPr>
          <w:rFonts w:ascii="Arial" w:hAnsi="Arial" w:cs="Arial"/>
          <w:b/>
          <w:lang w:val="en-GB" w:eastAsia="en-GB"/>
        </w:rPr>
      </w:pPr>
    </w:p>
    <w:tbl>
      <w:tblPr>
        <w:tblStyle w:val="TableClassic2"/>
        <w:tblW w:w="0" w:type="auto"/>
        <w:tblLook w:val="04A0" w:firstRow="1" w:lastRow="0" w:firstColumn="1" w:lastColumn="0" w:noHBand="0" w:noVBand="1"/>
      </w:tblPr>
      <w:tblGrid>
        <w:gridCol w:w="9864"/>
      </w:tblGrid>
      <w:tr w:rsidR="0057425E" w:rsidRPr="00280876" w:rsidTr="00EE43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64" w:type="dxa"/>
            <w:tcBorders>
              <w:bottom w:val="single" w:sz="12" w:space="0" w:color="000000"/>
            </w:tcBorders>
          </w:tcPr>
          <w:p w:rsidR="0057425E" w:rsidRPr="00280876" w:rsidRDefault="0057425E" w:rsidP="00EE436A">
            <w:pPr>
              <w:autoSpaceDE w:val="0"/>
              <w:autoSpaceDN w:val="0"/>
              <w:adjustRightInd w:val="0"/>
              <w:rPr>
                <w:rFonts w:ascii="Arial" w:hAnsi="Arial" w:cs="Arial"/>
                <w:b w:val="0"/>
                <w:lang w:val="en-GB" w:eastAsia="en-GB"/>
              </w:rPr>
            </w:pPr>
            <w:r w:rsidRPr="00280876">
              <w:rPr>
                <w:rFonts w:ascii="Arial" w:hAnsi="Arial" w:cs="Arial"/>
                <w:b w:val="0"/>
                <w:lang w:val="en-GB" w:eastAsia="en-GB"/>
              </w:rPr>
              <w:t>DECLARATION</w:t>
            </w:r>
          </w:p>
        </w:tc>
      </w:tr>
      <w:tr w:rsidR="0057425E" w:rsidRPr="00280876" w:rsidTr="00EE436A">
        <w:tc>
          <w:tcPr>
            <w:cnfStyle w:val="001000000000" w:firstRow="0" w:lastRow="0" w:firstColumn="1" w:lastColumn="0" w:oddVBand="0" w:evenVBand="0" w:oddHBand="0" w:evenHBand="0" w:firstRowFirstColumn="0" w:firstRowLastColumn="0" w:lastRowFirstColumn="0" w:lastRowLastColumn="0"/>
            <w:tcW w:w="9864" w:type="dxa"/>
            <w:tcBorders>
              <w:top w:val="single" w:sz="12" w:space="0" w:color="000000"/>
              <w:left w:val="single" w:sz="6" w:space="0" w:color="000000"/>
              <w:bottom w:val="single" w:sz="6" w:space="0" w:color="000000"/>
              <w:right w:val="single" w:sz="6" w:space="0" w:color="000000"/>
            </w:tcBorders>
            <w:shd w:val="clear" w:color="C0C0C0" w:fill="FFFFFF"/>
          </w:tcPr>
          <w:p w:rsidR="0057425E" w:rsidRPr="00280876" w:rsidRDefault="0057425E" w:rsidP="00EE436A">
            <w:pPr>
              <w:autoSpaceDE w:val="0"/>
              <w:autoSpaceDN w:val="0"/>
              <w:adjustRightInd w:val="0"/>
              <w:rPr>
                <w:rFonts w:ascii="Arial" w:hAnsi="Arial" w:cs="Arial"/>
                <w:b w:val="0"/>
                <w:lang w:val="en-GB" w:eastAsia="en-GB"/>
              </w:rPr>
            </w:pPr>
            <w:r w:rsidRPr="00280876">
              <w:rPr>
                <w:rFonts w:ascii="Arial" w:hAnsi="Arial" w:cs="Arial"/>
                <w:b w:val="0"/>
                <w:lang w:val="en-GB" w:eastAsia="en-GB"/>
              </w:rPr>
              <w:t>I confirm that all the information I have provided above is true and complete and that I am at least 18 years of age. I have read the conditions above and agree to accept and observe them if my application is successful.</w:t>
            </w:r>
          </w:p>
          <w:p w:rsidR="0057425E" w:rsidRPr="00280876" w:rsidRDefault="0057425E" w:rsidP="00EE436A">
            <w:pPr>
              <w:autoSpaceDE w:val="0"/>
              <w:autoSpaceDN w:val="0"/>
              <w:adjustRightInd w:val="0"/>
              <w:rPr>
                <w:rFonts w:ascii="Arial" w:hAnsi="Arial" w:cs="Arial"/>
                <w:lang w:val="en-GB" w:eastAsia="en-GB"/>
              </w:rPr>
            </w:pPr>
          </w:p>
        </w:tc>
      </w:tr>
      <w:tr w:rsidR="0057425E" w:rsidRPr="00280876" w:rsidTr="00EE436A">
        <w:tc>
          <w:tcPr>
            <w:cnfStyle w:val="001000000000" w:firstRow="0" w:lastRow="0" w:firstColumn="1" w:lastColumn="0" w:oddVBand="0" w:evenVBand="0" w:oddHBand="0" w:evenHBand="0" w:firstRowFirstColumn="0" w:firstRowLastColumn="0" w:lastRowFirstColumn="0" w:lastRowLastColumn="0"/>
            <w:tcW w:w="9864" w:type="dxa"/>
            <w:tcBorders>
              <w:top w:val="single" w:sz="6" w:space="0" w:color="000000"/>
              <w:left w:val="single" w:sz="6" w:space="0" w:color="000000"/>
              <w:bottom w:val="single" w:sz="6" w:space="0" w:color="000000"/>
              <w:right w:val="single" w:sz="6" w:space="0" w:color="000000"/>
            </w:tcBorders>
            <w:shd w:val="clear" w:color="C0C0C0" w:fill="FFFFFF"/>
          </w:tcPr>
          <w:p w:rsidR="0057425E" w:rsidRPr="00280876" w:rsidRDefault="0057425E" w:rsidP="00EE436A">
            <w:pPr>
              <w:autoSpaceDE w:val="0"/>
              <w:autoSpaceDN w:val="0"/>
              <w:adjustRightInd w:val="0"/>
              <w:rPr>
                <w:rFonts w:ascii="Arial" w:hAnsi="Arial" w:cs="Arial"/>
                <w:b w:val="0"/>
                <w:lang w:val="en-GB" w:eastAsia="en-GB"/>
              </w:rPr>
            </w:pPr>
            <w:r w:rsidRPr="00280876">
              <w:rPr>
                <w:rFonts w:ascii="Arial" w:hAnsi="Arial" w:cs="Arial"/>
                <w:b w:val="0"/>
                <w:lang w:val="en-GB" w:eastAsia="en-GB"/>
              </w:rPr>
              <w:t>Signed                                                                          Date</w:t>
            </w:r>
          </w:p>
          <w:p w:rsidR="0057425E" w:rsidRPr="00280876" w:rsidRDefault="0057425E" w:rsidP="00EE436A">
            <w:pPr>
              <w:autoSpaceDE w:val="0"/>
              <w:autoSpaceDN w:val="0"/>
              <w:adjustRightInd w:val="0"/>
              <w:rPr>
                <w:rFonts w:ascii="Arial" w:hAnsi="Arial" w:cs="Arial"/>
                <w:lang w:val="en-GB" w:eastAsia="en-GB"/>
              </w:rPr>
            </w:pPr>
          </w:p>
          <w:p w:rsidR="0057425E" w:rsidRPr="00280876" w:rsidRDefault="0057425E" w:rsidP="00EE436A">
            <w:pPr>
              <w:autoSpaceDE w:val="0"/>
              <w:autoSpaceDN w:val="0"/>
              <w:adjustRightInd w:val="0"/>
              <w:rPr>
                <w:rFonts w:ascii="Arial" w:hAnsi="Arial" w:cs="Arial"/>
                <w:lang w:val="en-GB" w:eastAsia="en-GB"/>
              </w:rPr>
            </w:pPr>
          </w:p>
        </w:tc>
      </w:tr>
    </w:tbl>
    <w:p w:rsidR="0057425E" w:rsidRPr="00280876" w:rsidRDefault="0057425E" w:rsidP="004560C8">
      <w:pPr>
        <w:autoSpaceDE w:val="0"/>
        <w:autoSpaceDN w:val="0"/>
        <w:adjustRightInd w:val="0"/>
        <w:jc w:val="center"/>
        <w:rPr>
          <w:rFonts w:ascii="Arial" w:hAnsi="Arial" w:cs="Arial"/>
          <w:b/>
          <w:lang w:val="en-GB" w:eastAsia="en-GB"/>
        </w:rPr>
      </w:pPr>
    </w:p>
    <w:p w:rsidR="004949FA" w:rsidRDefault="006D406C" w:rsidP="00EE5AE5">
      <w:pPr>
        <w:autoSpaceDE w:val="0"/>
        <w:autoSpaceDN w:val="0"/>
        <w:adjustRightInd w:val="0"/>
        <w:jc w:val="center"/>
        <w:rPr>
          <w:rFonts w:ascii="Arial" w:hAnsi="Arial" w:cs="Arial"/>
          <w:color w:val="000000"/>
          <w:lang w:val="en-GB" w:eastAsia="en-GB"/>
        </w:rPr>
      </w:pPr>
      <w:r>
        <w:rPr>
          <w:rFonts w:ascii="Arial" w:hAnsi="Arial" w:cs="Arial"/>
          <w:color w:val="000000"/>
          <w:lang w:val="en-GB" w:eastAsia="en-GB"/>
        </w:rPr>
        <w:lastRenderedPageBreak/>
        <w:t>Please r</w:t>
      </w:r>
      <w:r w:rsidR="004949FA" w:rsidRPr="00290840">
        <w:rPr>
          <w:rFonts w:ascii="Arial" w:hAnsi="Arial" w:cs="Arial"/>
          <w:color w:val="000000"/>
          <w:lang w:val="en-GB" w:eastAsia="en-GB"/>
        </w:rPr>
        <w:t>eturn your completed form to:</w:t>
      </w:r>
    </w:p>
    <w:p w:rsidR="00D017A7" w:rsidRPr="00290840" w:rsidRDefault="00D017A7" w:rsidP="00EE5AE5">
      <w:pPr>
        <w:autoSpaceDE w:val="0"/>
        <w:autoSpaceDN w:val="0"/>
        <w:adjustRightInd w:val="0"/>
        <w:jc w:val="center"/>
        <w:rPr>
          <w:rFonts w:ascii="Arial" w:hAnsi="Arial" w:cs="Arial"/>
          <w:color w:val="000000"/>
          <w:lang w:val="en-GB" w:eastAsia="en-GB"/>
        </w:rPr>
      </w:pPr>
    </w:p>
    <w:p w:rsidR="004949FA" w:rsidRPr="00290840" w:rsidRDefault="00290840" w:rsidP="00EE5AE5">
      <w:pPr>
        <w:autoSpaceDE w:val="0"/>
        <w:autoSpaceDN w:val="0"/>
        <w:adjustRightInd w:val="0"/>
        <w:jc w:val="center"/>
        <w:rPr>
          <w:rFonts w:ascii="Arial" w:hAnsi="Arial" w:cs="Arial"/>
          <w:color w:val="000000"/>
          <w:lang w:val="en-GB" w:eastAsia="en-GB"/>
        </w:rPr>
      </w:pPr>
      <w:r w:rsidRPr="00290840">
        <w:rPr>
          <w:rFonts w:ascii="Arial" w:hAnsi="Arial" w:cs="Arial"/>
          <w:color w:val="000000"/>
          <w:lang w:val="en-GB" w:eastAsia="en-GB"/>
        </w:rPr>
        <w:t>Streetscape Division – Engineering Services</w:t>
      </w:r>
    </w:p>
    <w:p w:rsidR="004949FA" w:rsidRPr="00290840" w:rsidRDefault="00290840" w:rsidP="00EE5AE5">
      <w:pPr>
        <w:autoSpaceDE w:val="0"/>
        <w:autoSpaceDN w:val="0"/>
        <w:adjustRightInd w:val="0"/>
        <w:jc w:val="center"/>
        <w:rPr>
          <w:rFonts w:ascii="Arial" w:hAnsi="Arial" w:cs="Arial"/>
          <w:color w:val="000000"/>
          <w:lang w:val="en-GB" w:eastAsia="en-GB"/>
        </w:rPr>
      </w:pPr>
      <w:smartTag w:uri="urn:schemas-microsoft-com:office:smarttags" w:element="place">
        <w:r w:rsidRPr="00290840">
          <w:rPr>
            <w:rFonts w:ascii="Arial" w:hAnsi="Arial" w:cs="Arial"/>
            <w:color w:val="000000"/>
            <w:lang w:val="en-GB" w:eastAsia="en-GB"/>
          </w:rPr>
          <w:t>North Warwickshire</w:t>
        </w:r>
      </w:smartTag>
      <w:r w:rsidRPr="00290840">
        <w:rPr>
          <w:rFonts w:ascii="Arial" w:hAnsi="Arial" w:cs="Arial"/>
          <w:color w:val="000000"/>
          <w:lang w:val="en-GB" w:eastAsia="en-GB"/>
        </w:rPr>
        <w:t xml:space="preserve"> Borough</w:t>
      </w:r>
      <w:r w:rsidR="004949FA" w:rsidRPr="00290840">
        <w:rPr>
          <w:rFonts w:ascii="Arial" w:hAnsi="Arial" w:cs="Arial"/>
          <w:color w:val="000000"/>
          <w:lang w:val="en-GB" w:eastAsia="en-GB"/>
        </w:rPr>
        <w:t xml:space="preserve"> Council</w:t>
      </w:r>
    </w:p>
    <w:p w:rsidR="004949FA" w:rsidRPr="00290840" w:rsidRDefault="00290840" w:rsidP="00EE5AE5">
      <w:pPr>
        <w:autoSpaceDE w:val="0"/>
        <w:autoSpaceDN w:val="0"/>
        <w:adjustRightInd w:val="0"/>
        <w:jc w:val="center"/>
        <w:rPr>
          <w:rFonts w:ascii="Arial" w:hAnsi="Arial" w:cs="Arial"/>
          <w:color w:val="000000"/>
          <w:lang w:val="en-GB" w:eastAsia="en-GB"/>
        </w:rPr>
      </w:pPr>
      <w:r w:rsidRPr="00290840">
        <w:rPr>
          <w:rFonts w:ascii="Arial" w:hAnsi="Arial" w:cs="Arial"/>
          <w:color w:val="000000"/>
          <w:lang w:val="en-GB" w:eastAsia="en-GB"/>
        </w:rPr>
        <w:t>The Council</w:t>
      </w:r>
      <w:r w:rsidR="004949FA" w:rsidRPr="00290840">
        <w:rPr>
          <w:rFonts w:ascii="Arial" w:hAnsi="Arial" w:cs="Arial"/>
          <w:color w:val="000000"/>
          <w:lang w:val="en-GB" w:eastAsia="en-GB"/>
        </w:rPr>
        <w:t xml:space="preserve"> House</w:t>
      </w:r>
    </w:p>
    <w:p w:rsidR="004949FA" w:rsidRPr="00290840" w:rsidRDefault="00290840" w:rsidP="00EE5AE5">
      <w:pPr>
        <w:autoSpaceDE w:val="0"/>
        <w:autoSpaceDN w:val="0"/>
        <w:adjustRightInd w:val="0"/>
        <w:jc w:val="center"/>
        <w:rPr>
          <w:rFonts w:ascii="Arial" w:hAnsi="Arial" w:cs="Arial"/>
          <w:color w:val="000000"/>
          <w:lang w:val="en-GB" w:eastAsia="en-GB"/>
        </w:rPr>
      </w:pPr>
      <w:smartTag w:uri="urn:schemas-microsoft-com:office:smarttags" w:element="Street">
        <w:smartTag w:uri="urn:schemas-microsoft-com:office:smarttags" w:element="address">
          <w:r w:rsidRPr="00290840">
            <w:rPr>
              <w:rFonts w:ascii="Arial" w:hAnsi="Arial" w:cs="Arial"/>
              <w:color w:val="000000"/>
              <w:lang w:val="en-GB" w:eastAsia="en-GB"/>
            </w:rPr>
            <w:t>South</w:t>
          </w:r>
          <w:r w:rsidR="004949FA" w:rsidRPr="00290840">
            <w:rPr>
              <w:rFonts w:ascii="Arial" w:hAnsi="Arial" w:cs="Arial"/>
              <w:color w:val="000000"/>
              <w:lang w:val="en-GB" w:eastAsia="en-GB"/>
            </w:rPr>
            <w:t xml:space="preserve"> Street</w:t>
          </w:r>
        </w:smartTag>
      </w:smartTag>
    </w:p>
    <w:p w:rsidR="004949FA" w:rsidRPr="00290840" w:rsidRDefault="004949FA" w:rsidP="00EE5AE5">
      <w:pPr>
        <w:autoSpaceDE w:val="0"/>
        <w:autoSpaceDN w:val="0"/>
        <w:adjustRightInd w:val="0"/>
        <w:jc w:val="center"/>
        <w:rPr>
          <w:rFonts w:ascii="Arial" w:hAnsi="Arial" w:cs="Arial"/>
          <w:color w:val="000000"/>
          <w:lang w:val="en-GB" w:eastAsia="en-GB"/>
        </w:rPr>
      </w:pPr>
      <w:r w:rsidRPr="00290840">
        <w:rPr>
          <w:rFonts w:ascii="Arial" w:hAnsi="Arial" w:cs="Arial"/>
          <w:color w:val="000000"/>
          <w:lang w:val="en-GB" w:eastAsia="en-GB"/>
        </w:rPr>
        <w:t>Atherstone</w:t>
      </w:r>
    </w:p>
    <w:p w:rsidR="004949FA" w:rsidRPr="00290840" w:rsidRDefault="004949FA" w:rsidP="00EE5AE5">
      <w:pPr>
        <w:autoSpaceDE w:val="0"/>
        <w:autoSpaceDN w:val="0"/>
        <w:adjustRightInd w:val="0"/>
        <w:jc w:val="center"/>
        <w:rPr>
          <w:rFonts w:ascii="Arial" w:hAnsi="Arial" w:cs="Arial"/>
          <w:color w:val="000000"/>
          <w:lang w:val="en-GB" w:eastAsia="en-GB"/>
        </w:rPr>
      </w:pPr>
      <w:r w:rsidRPr="00290840">
        <w:rPr>
          <w:rFonts w:ascii="Arial" w:hAnsi="Arial" w:cs="Arial"/>
          <w:color w:val="000000"/>
          <w:lang w:val="en-GB" w:eastAsia="en-GB"/>
        </w:rPr>
        <w:t>Warwickshire</w:t>
      </w:r>
    </w:p>
    <w:p w:rsidR="004949FA" w:rsidRPr="00290840" w:rsidRDefault="004949FA" w:rsidP="00EE5AE5">
      <w:pPr>
        <w:autoSpaceDE w:val="0"/>
        <w:autoSpaceDN w:val="0"/>
        <w:adjustRightInd w:val="0"/>
        <w:jc w:val="center"/>
        <w:rPr>
          <w:rFonts w:ascii="Arial" w:hAnsi="Arial" w:cs="Arial"/>
          <w:color w:val="000000"/>
          <w:lang w:val="en-GB" w:eastAsia="en-GB"/>
        </w:rPr>
      </w:pPr>
      <w:r w:rsidRPr="00290840">
        <w:rPr>
          <w:rFonts w:ascii="Arial" w:hAnsi="Arial" w:cs="Arial"/>
          <w:color w:val="000000"/>
          <w:lang w:val="en-GB" w:eastAsia="en-GB"/>
        </w:rPr>
        <w:t xml:space="preserve">CV9 </w:t>
      </w:r>
      <w:r w:rsidR="00290840" w:rsidRPr="00290840">
        <w:rPr>
          <w:rFonts w:ascii="Arial" w:hAnsi="Arial" w:cs="Arial"/>
          <w:color w:val="000000"/>
          <w:lang w:val="en-GB" w:eastAsia="en-GB"/>
        </w:rPr>
        <w:t>1DE</w:t>
      </w:r>
    </w:p>
    <w:p w:rsidR="00EE5AE5" w:rsidRDefault="00EE5AE5" w:rsidP="00EE5AE5">
      <w:pPr>
        <w:autoSpaceDE w:val="0"/>
        <w:autoSpaceDN w:val="0"/>
        <w:adjustRightInd w:val="0"/>
        <w:jc w:val="center"/>
        <w:rPr>
          <w:rFonts w:ascii="Arial" w:hAnsi="Arial" w:cs="Arial"/>
          <w:color w:val="000000"/>
          <w:lang w:val="en-GB" w:eastAsia="en-GB"/>
        </w:rPr>
      </w:pPr>
    </w:p>
    <w:p w:rsidR="00EE5AE5" w:rsidRDefault="00EE5AE5" w:rsidP="00EE5AE5">
      <w:pPr>
        <w:autoSpaceDE w:val="0"/>
        <w:autoSpaceDN w:val="0"/>
        <w:adjustRightInd w:val="0"/>
        <w:jc w:val="center"/>
        <w:rPr>
          <w:rFonts w:ascii="Arial" w:hAnsi="Arial" w:cs="Arial"/>
          <w:color w:val="000000"/>
          <w:lang w:val="en-GB" w:eastAsia="en-GB"/>
        </w:rPr>
      </w:pPr>
      <w:r>
        <w:rPr>
          <w:rFonts w:ascii="Arial" w:hAnsi="Arial" w:cs="Arial"/>
          <w:color w:val="000000"/>
          <w:lang w:val="en-GB" w:eastAsia="en-GB"/>
        </w:rPr>
        <w:t>or</w:t>
      </w:r>
    </w:p>
    <w:p w:rsidR="00EE5AE5" w:rsidRDefault="00EE5AE5" w:rsidP="00EE5AE5">
      <w:pPr>
        <w:autoSpaceDE w:val="0"/>
        <w:autoSpaceDN w:val="0"/>
        <w:adjustRightInd w:val="0"/>
        <w:jc w:val="center"/>
        <w:rPr>
          <w:rFonts w:ascii="Arial" w:hAnsi="Arial" w:cs="Arial"/>
          <w:color w:val="000000"/>
          <w:lang w:val="en-GB" w:eastAsia="en-GB"/>
        </w:rPr>
      </w:pPr>
    </w:p>
    <w:p w:rsidR="004949FA" w:rsidRPr="00FC6EAC" w:rsidRDefault="004949FA" w:rsidP="00EE5AE5">
      <w:pPr>
        <w:autoSpaceDE w:val="0"/>
        <w:autoSpaceDN w:val="0"/>
        <w:adjustRightInd w:val="0"/>
        <w:jc w:val="center"/>
        <w:rPr>
          <w:rFonts w:ascii="Arial" w:hAnsi="Arial" w:cs="Arial"/>
          <w:color w:val="000000"/>
          <w:lang w:val="en-GB" w:eastAsia="en-GB"/>
        </w:rPr>
      </w:pPr>
      <w:r w:rsidRPr="00290840">
        <w:rPr>
          <w:rFonts w:ascii="Arial" w:hAnsi="Arial" w:cs="Arial"/>
          <w:color w:val="000000"/>
          <w:lang w:val="en-GB" w:eastAsia="en-GB"/>
        </w:rPr>
        <w:t xml:space="preserve">e-mail: </w:t>
      </w:r>
      <w:r w:rsidR="00290840" w:rsidRPr="00290840">
        <w:rPr>
          <w:rFonts w:ascii="Arial" w:hAnsi="Arial" w:cs="Arial"/>
          <w:color w:val="0000FF"/>
          <w:lang w:val="en-GB" w:eastAsia="en-GB"/>
        </w:rPr>
        <w:t>roadclosures@northwarks</w:t>
      </w:r>
      <w:r w:rsidRPr="00290840">
        <w:rPr>
          <w:rFonts w:ascii="Arial" w:hAnsi="Arial" w:cs="Arial"/>
          <w:color w:val="0000FF"/>
          <w:lang w:val="en-GB" w:eastAsia="en-GB"/>
        </w:rPr>
        <w:t>.gov.uk</w:t>
      </w: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Default="006D406C" w:rsidP="006D406C">
      <w:pPr>
        <w:autoSpaceDE w:val="0"/>
        <w:autoSpaceDN w:val="0"/>
        <w:adjustRightInd w:val="0"/>
        <w:jc w:val="center"/>
        <w:rPr>
          <w:rFonts w:ascii="Arial" w:hAnsi="Arial" w:cs="Arial"/>
          <w:b/>
          <w:lang w:val="en-GB" w:eastAsia="en-GB"/>
        </w:rPr>
      </w:pPr>
    </w:p>
    <w:p w:rsidR="006D406C" w:rsidRPr="00280876" w:rsidRDefault="006D406C" w:rsidP="006D406C">
      <w:pPr>
        <w:autoSpaceDE w:val="0"/>
        <w:autoSpaceDN w:val="0"/>
        <w:adjustRightInd w:val="0"/>
        <w:jc w:val="center"/>
        <w:rPr>
          <w:rFonts w:ascii="Arial" w:hAnsi="Arial" w:cs="Arial"/>
          <w:b/>
          <w:lang w:val="en-GB" w:eastAsia="en-GB"/>
        </w:rPr>
      </w:pPr>
      <w:r w:rsidRPr="00280876">
        <w:rPr>
          <w:rFonts w:ascii="Arial" w:hAnsi="Arial" w:cs="Arial"/>
          <w:b/>
          <w:lang w:val="en-GB" w:eastAsia="en-GB"/>
        </w:rPr>
        <w:t>Data Protection Information</w:t>
      </w:r>
    </w:p>
    <w:p w:rsidR="006D406C" w:rsidRPr="00280876" w:rsidRDefault="006D406C" w:rsidP="006D406C">
      <w:pPr>
        <w:autoSpaceDE w:val="0"/>
        <w:autoSpaceDN w:val="0"/>
        <w:adjustRightInd w:val="0"/>
        <w:jc w:val="center"/>
        <w:rPr>
          <w:rFonts w:ascii="Arial" w:hAnsi="Arial" w:cs="Arial"/>
          <w:b/>
          <w:lang w:val="en-GB" w:eastAsia="en-GB"/>
        </w:rPr>
      </w:pPr>
    </w:p>
    <w:p w:rsidR="006D406C" w:rsidRPr="00280876" w:rsidRDefault="006D406C" w:rsidP="006D406C">
      <w:pPr>
        <w:autoSpaceDE w:val="0"/>
        <w:autoSpaceDN w:val="0"/>
        <w:adjustRightInd w:val="0"/>
        <w:jc w:val="center"/>
        <w:rPr>
          <w:rFonts w:ascii="Arial" w:hAnsi="Arial" w:cs="Arial"/>
          <w:lang w:val="en-GB" w:eastAsia="en-GB"/>
        </w:rPr>
      </w:pPr>
      <w:r w:rsidRPr="00280876">
        <w:rPr>
          <w:rFonts w:ascii="Arial" w:hAnsi="Arial" w:cs="Arial"/>
          <w:lang w:val="en-GB" w:eastAsia="en-GB"/>
        </w:rPr>
        <w:t xml:space="preserve">The information provided will be used to </w:t>
      </w:r>
      <w:r>
        <w:rPr>
          <w:rFonts w:ascii="Arial" w:hAnsi="Arial" w:cs="Arial"/>
          <w:lang w:val="en-GB" w:eastAsia="en-GB"/>
        </w:rPr>
        <w:t>administer the application.</w:t>
      </w:r>
    </w:p>
    <w:p w:rsidR="006D406C" w:rsidRPr="00280876" w:rsidRDefault="006D406C" w:rsidP="006D406C">
      <w:pPr>
        <w:autoSpaceDE w:val="0"/>
        <w:autoSpaceDN w:val="0"/>
        <w:adjustRightInd w:val="0"/>
        <w:jc w:val="center"/>
        <w:rPr>
          <w:rFonts w:ascii="Arial" w:hAnsi="Arial" w:cs="Arial"/>
          <w:lang w:val="en-GB" w:eastAsia="en-GB"/>
        </w:rPr>
      </w:pPr>
      <w:r w:rsidRPr="00280876">
        <w:rPr>
          <w:rFonts w:ascii="Arial" w:hAnsi="Arial" w:cs="Arial"/>
          <w:lang w:val="en-GB" w:eastAsia="en-GB"/>
        </w:rPr>
        <w:t>The information provided may be shared with those third parties listed in section 5.3.</w:t>
      </w:r>
    </w:p>
    <w:p w:rsidR="006D406C" w:rsidRDefault="006D406C" w:rsidP="006D406C">
      <w:pPr>
        <w:autoSpaceDE w:val="0"/>
        <w:autoSpaceDN w:val="0"/>
        <w:adjustRightInd w:val="0"/>
        <w:jc w:val="center"/>
        <w:rPr>
          <w:rFonts w:ascii="Arial" w:hAnsi="Arial" w:cs="Arial"/>
          <w:lang w:val="en-GB" w:eastAsia="en-GB"/>
        </w:rPr>
      </w:pPr>
      <w:r>
        <w:rPr>
          <w:rFonts w:ascii="Arial" w:hAnsi="Arial" w:cs="Arial"/>
          <w:lang w:val="en-GB" w:eastAsia="en-GB"/>
        </w:rPr>
        <w:t>The information provided will be stored securely on our management system.</w:t>
      </w:r>
    </w:p>
    <w:p w:rsidR="006D406C" w:rsidRDefault="006D406C" w:rsidP="006D406C">
      <w:pPr>
        <w:autoSpaceDE w:val="0"/>
        <w:autoSpaceDN w:val="0"/>
        <w:adjustRightInd w:val="0"/>
        <w:jc w:val="center"/>
        <w:rPr>
          <w:rFonts w:ascii="Arial" w:hAnsi="Arial" w:cs="Arial"/>
          <w:lang w:val="en-GB" w:eastAsia="en-GB"/>
        </w:rPr>
      </w:pPr>
      <w:r>
        <w:rPr>
          <w:rFonts w:ascii="Arial" w:hAnsi="Arial" w:cs="Arial"/>
          <w:lang w:val="en-GB" w:eastAsia="en-GB"/>
        </w:rPr>
        <w:t>The information provided will be removed from our records 2 years after your event.</w:t>
      </w:r>
    </w:p>
    <w:p w:rsidR="006D406C" w:rsidRDefault="006D406C" w:rsidP="006D406C">
      <w:pPr>
        <w:autoSpaceDE w:val="0"/>
        <w:autoSpaceDN w:val="0"/>
        <w:adjustRightInd w:val="0"/>
        <w:jc w:val="center"/>
        <w:rPr>
          <w:rFonts w:ascii="Arial" w:hAnsi="Arial" w:cs="Arial"/>
          <w:lang w:val="en-GB" w:eastAsia="en-GB"/>
        </w:rPr>
      </w:pPr>
    </w:p>
    <w:p w:rsidR="006D406C" w:rsidRDefault="006D406C" w:rsidP="006D406C">
      <w:pPr>
        <w:autoSpaceDE w:val="0"/>
        <w:autoSpaceDN w:val="0"/>
        <w:adjustRightInd w:val="0"/>
        <w:jc w:val="center"/>
        <w:rPr>
          <w:rFonts w:ascii="Arial" w:hAnsi="Arial" w:cs="Arial"/>
          <w:lang w:val="en-GB" w:eastAsia="en-GB"/>
        </w:rPr>
      </w:pPr>
      <w:r>
        <w:rPr>
          <w:rFonts w:ascii="Arial" w:hAnsi="Arial" w:cs="Arial"/>
          <w:lang w:val="en-GB" w:eastAsia="en-GB"/>
        </w:rPr>
        <w:t xml:space="preserve">If you would like more information about how we use your data, please read our Privacy Notice at </w:t>
      </w:r>
      <w:hyperlink r:id="rId9" w:history="1">
        <w:r w:rsidR="00BE6631" w:rsidRPr="00220549">
          <w:rPr>
            <w:rStyle w:val="Hyperlink"/>
            <w:rFonts w:ascii="Arial" w:hAnsi="Arial" w:cs="Arial"/>
            <w:lang w:val="en-GB" w:eastAsia="en-GB"/>
          </w:rPr>
          <w:t>www.northwarks.gov.uk/privacy</w:t>
        </w:r>
      </w:hyperlink>
      <w:r w:rsidR="00BE6631">
        <w:rPr>
          <w:rFonts w:ascii="Arial" w:hAnsi="Arial" w:cs="Arial"/>
          <w:lang w:val="en-GB" w:eastAsia="en-GB"/>
        </w:rPr>
        <w:t xml:space="preserve"> </w:t>
      </w:r>
    </w:p>
    <w:p w:rsidR="00630990" w:rsidRPr="00961019" w:rsidRDefault="006D406C" w:rsidP="00EE5AE5">
      <w:pPr>
        <w:autoSpaceDE w:val="0"/>
        <w:autoSpaceDN w:val="0"/>
        <w:adjustRightInd w:val="0"/>
        <w:jc w:val="center"/>
        <w:rPr>
          <w:rFonts w:ascii="Arial" w:hAnsi="Arial" w:cs="Arial"/>
          <w:color w:val="000000"/>
          <w:sz w:val="28"/>
          <w:szCs w:val="28"/>
          <w:lang w:val="en-GB" w:eastAsia="en-GB"/>
        </w:rPr>
      </w:pPr>
      <w:r>
        <w:rPr>
          <w:rFonts w:ascii="Arial" w:hAnsi="Arial" w:cs="Arial"/>
          <w:lang w:val="en-GB" w:eastAsia="en-GB"/>
        </w:rPr>
        <w:t>If you have any questions regarding Data Protectio</w:t>
      </w:r>
      <w:r w:rsidR="00BE6631">
        <w:rPr>
          <w:rFonts w:ascii="Arial" w:hAnsi="Arial" w:cs="Arial"/>
          <w:lang w:val="en-GB" w:eastAsia="en-GB"/>
        </w:rPr>
        <w:t xml:space="preserve">n, please e-mail </w:t>
      </w:r>
      <w:hyperlink r:id="rId10" w:history="1">
        <w:r w:rsidR="00BE6631" w:rsidRPr="00220549">
          <w:rPr>
            <w:rStyle w:val="Hyperlink"/>
            <w:rFonts w:ascii="Arial" w:hAnsi="Arial" w:cs="Arial"/>
            <w:lang w:val="en-GB" w:eastAsia="en-GB"/>
          </w:rPr>
          <w:t>policysupport@northwarks.gov.uk</w:t>
        </w:r>
      </w:hyperlink>
      <w:r w:rsidR="00BE6631">
        <w:rPr>
          <w:rFonts w:ascii="Arial" w:hAnsi="Arial" w:cs="Arial"/>
          <w:lang w:val="en-GB" w:eastAsia="en-GB"/>
        </w:rPr>
        <w:t xml:space="preserve"> </w:t>
      </w:r>
      <w:bookmarkStart w:id="0" w:name="_GoBack"/>
      <w:bookmarkEnd w:id="0"/>
    </w:p>
    <w:sectPr w:rsidR="00630990" w:rsidRPr="00961019" w:rsidSect="00FB593D">
      <w:footerReference w:type="default" r:id="rId11"/>
      <w:pgSz w:w="12240" w:h="15840" w:code="1"/>
      <w:pgMar w:top="1267" w:right="1296" w:bottom="1296"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B63" w:rsidRDefault="00A43B63">
      <w:r>
        <w:separator/>
      </w:r>
    </w:p>
  </w:endnote>
  <w:endnote w:type="continuationSeparator" w:id="0">
    <w:p w:rsidR="00A43B63" w:rsidRDefault="00A4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LucidaSansUnicod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83" w:rsidRDefault="009A6183" w:rsidP="009A6183">
    <w:pPr>
      <w:pStyle w:val="Footer"/>
      <w:jc w:val="center"/>
    </w:pPr>
    <w:r>
      <w:rPr>
        <w:rStyle w:val="PageNumber"/>
      </w:rPr>
      <w:fldChar w:fldCharType="begin"/>
    </w:r>
    <w:r>
      <w:rPr>
        <w:rStyle w:val="PageNumber"/>
      </w:rPr>
      <w:instrText xml:space="preserve"> PAGE </w:instrText>
    </w:r>
    <w:r>
      <w:rPr>
        <w:rStyle w:val="PageNumber"/>
      </w:rPr>
      <w:fldChar w:fldCharType="separate"/>
    </w:r>
    <w:r w:rsidR="00BE6631">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B63" w:rsidRDefault="00A43B63">
      <w:r>
        <w:separator/>
      </w:r>
    </w:p>
  </w:footnote>
  <w:footnote w:type="continuationSeparator" w:id="0">
    <w:p w:rsidR="00A43B63" w:rsidRDefault="00A43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761C"/>
    <w:multiLevelType w:val="multilevel"/>
    <w:tmpl w:val="D99AA532"/>
    <w:lvl w:ilvl="0">
      <w:start w:val="6"/>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4320" w:hanging="144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
    <w:nsid w:val="1EAD7FFC"/>
    <w:multiLevelType w:val="multilevel"/>
    <w:tmpl w:val="4D504642"/>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FD53E2F"/>
    <w:multiLevelType w:val="multilevel"/>
    <w:tmpl w:val="4D504642"/>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40902275"/>
    <w:multiLevelType w:val="hybridMultilevel"/>
    <w:tmpl w:val="59A0C6D0"/>
    <w:lvl w:ilvl="0" w:tplc="B85AE3C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5003475A"/>
    <w:multiLevelType w:val="hybridMultilevel"/>
    <w:tmpl w:val="BD9483D6"/>
    <w:lvl w:ilvl="0" w:tplc="853CCB0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0C8"/>
    <w:rsid w:val="000C26D3"/>
    <w:rsid w:val="00186702"/>
    <w:rsid w:val="001F5A14"/>
    <w:rsid w:val="002566E8"/>
    <w:rsid w:val="00275E85"/>
    <w:rsid w:val="00280876"/>
    <w:rsid w:val="00290840"/>
    <w:rsid w:val="003349FD"/>
    <w:rsid w:val="003B7A1F"/>
    <w:rsid w:val="003E1E15"/>
    <w:rsid w:val="004215C2"/>
    <w:rsid w:val="004560C8"/>
    <w:rsid w:val="00470F61"/>
    <w:rsid w:val="004949FA"/>
    <w:rsid w:val="00513F61"/>
    <w:rsid w:val="00563D08"/>
    <w:rsid w:val="0057425E"/>
    <w:rsid w:val="00630990"/>
    <w:rsid w:val="006D406C"/>
    <w:rsid w:val="006D743F"/>
    <w:rsid w:val="006E0729"/>
    <w:rsid w:val="00705D5C"/>
    <w:rsid w:val="0071693B"/>
    <w:rsid w:val="0075099F"/>
    <w:rsid w:val="007B0B58"/>
    <w:rsid w:val="007D2A55"/>
    <w:rsid w:val="007D59EF"/>
    <w:rsid w:val="00821865"/>
    <w:rsid w:val="00871CC4"/>
    <w:rsid w:val="008B47F9"/>
    <w:rsid w:val="008E035A"/>
    <w:rsid w:val="0092346D"/>
    <w:rsid w:val="00961019"/>
    <w:rsid w:val="009A6183"/>
    <w:rsid w:val="009C55E1"/>
    <w:rsid w:val="009D7E5C"/>
    <w:rsid w:val="00A3341E"/>
    <w:rsid w:val="00A43B63"/>
    <w:rsid w:val="00A6405E"/>
    <w:rsid w:val="00AC77C9"/>
    <w:rsid w:val="00BE6631"/>
    <w:rsid w:val="00BF3833"/>
    <w:rsid w:val="00BF46C2"/>
    <w:rsid w:val="00C57F02"/>
    <w:rsid w:val="00CD1ACA"/>
    <w:rsid w:val="00D017A7"/>
    <w:rsid w:val="00D0539D"/>
    <w:rsid w:val="00D434B7"/>
    <w:rsid w:val="00D63C5D"/>
    <w:rsid w:val="00E71732"/>
    <w:rsid w:val="00E76D86"/>
    <w:rsid w:val="00EE5AE5"/>
    <w:rsid w:val="00FB593D"/>
    <w:rsid w:val="00FC6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A6183"/>
    <w:pPr>
      <w:tabs>
        <w:tab w:val="center" w:pos="4153"/>
        <w:tab w:val="right" w:pos="8306"/>
      </w:tabs>
    </w:pPr>
  </w:style>
  <w:style w:type="paragraph" w:styleId="Footer">
    <w:name w:val="footer"/>
    <w:basedOn w:val="Normal"/>
    <w:rsid w:val="009A6183"/>
    <w:pPr>
      <w:tabs>
        <w:tab w:val="center" w:pos="4153"/>
        <w:tab w:val="right" w:pos="8306"/>
      </w:tabs>
    </w:pPr>
  </w:style>
  <w:style w:type="character" w:styleId="PageNumber">
    <w:name w:val="page number"/>
    <w:basedOn w:val="DefaultParagraphFont"/>
    <w:rsid w:val="009A6183"/>
  </w:style>
  <w:style w:type="table" w:styleId="TableClassic2">
    <w:name w:val="Table Classic 2"/>
    <w:basedOn w:val="TableNormal"/>
    <w:rsid w:val="006E072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basedOn w:val="DefaultParagraphFont"/>
    <w:rsid w:val="003E1E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A6183"/>
    <w:pPr>
      <w:tabs>
        <w:tab w:val="center" w:pos="4153"/>
        <w:tab w:val="right" w:pos="8306"/>
      </w:tabs>
    </w:pPr>
  </w:style>
  <w:style w:type="paragraph" w:styleId="Footer">
    <w:name w:val="footer"/>
    <w:basedOn w:val="Normal"/>
    <w:rsid w:val="009A6183"/>
    <w:pPr>
      <w:tabs>
        <w:tab w:val="center" w:pos="4153"/>
        <w:tab w:val="right" w:pos="8306"/>
      </w:tabs>
    </w:pPr>
  </w:style>
  <w:style w:type="character" w:styleId="PageNumber">
    <w:name w:val="page number"/>
    <w:basedOn w:val="DefaultParagraphFont"/>
    <w:rsid w:val="009A6183"/>
  </w:style>
  <w:style w:type="table" w:styleId="TableClassic2">
    <w:name w:val="Table Classic 2"/>
    <w:basedOn w:val="TableNormal"/>
    <w:rsid w:val="006E072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basedOn w:val="DefaultParagraphFont"/>
    <w:rsid w:val="003E1E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licysupport@northwarks.gov.uk" TargetMode="External"/><Relationship Id="rId4" Type="http://schemas.openxmlformats.org/officeDocument/2006/relationships/settings" Target="settings.xml"/><Relationship Id="rId9" Type="http://schemas.openxmlformats.org/officeDocument/2006/relationships/hyperlink" Target="http://www.northwarks.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North Warks. Borough Council</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aallen</dc:creator>
  <cp:lastModifiedBy>Childs, Olivia</cp:lastModifiedBy>
  <cp:revision>2</cp:revision>
  <cp:lastPrinted>2018-05-23T13:29:00Z</cp:lastPrinted>
  <dcterms:created xsi:type="dcterms:W3CDTF">2018-05-25T11:24:00Z</dcterms:created>
  <dcterms:modified xsi:type="dcterms:W3CDTF">2018-05-25T11:24:00Z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